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961" w14:textId="18162D33" w:rsidR="007F1EB8" w:rsidRDefault="003235D4" w:rsidP="007F1EB8">
      <w:r>
        <w:rPr>
          <w:noProof/>
        </w:rPr>
        <w:drawing>
          <wp:anchor distT="0" distB="0" distL="114300" distR="114300" simplePos="0" relativeHeight="251659776" behindDoc="1" locked="0" layoutInCell="1" allowOverlap="1" wp14:anchorId="75E0C810" wp14:editId="6C65CA7E">
            <wp:simplePos x="0" y="0"/>
            <wp:positionH relativeFrom="column">
              <wp:posOffset>974090</wp:posOffset>
            </wp:positionH>
            <wp:positionV relativeFrom="paragraph">
              <wp:posOffset>47625</wp:posOffset>
            </wp:positionV>
            <wp:extent cx="1684020" cy="1684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pic:spPr>
                </pic:pic>
              </a:graphicData>
            </a:graphic>
            <wp14:sizeRelH relativeFrom="page">
              <wp14:pctWidth>0</wp14:pctWidth>
            </wp14:sizeRelH>
            <wp14:sizeRelV relativeFrom="page">
              <wp14:pctHeight>0</wp14:pctHeight>
            </wp14:sizeRelV>
          </wp:anchor>
        </w:drawing>
      </w:r>
      <w:r w:rsidR="007F1EB8">
        <w:rPr>
          <w:noProof/>
          <w:lang w:eastAsia="fr-FR"/>
        </w:rPr>
        <w:drawing>
          <wp:anchor distT="0" distB="0" distL="114300" distR="114300" simplePos="0" relativeHeight="251657728" behindDoc="0" locked="0" layoutInCell="1" allowOverlap="1" wp14:anchorId="31470F25" wp14:editId="125554AF">
            <wp:simplePos x="0" y="0"/>
            <wp:positionH relativeFrom="column">
              <wp:posOffset>-471170</wp:posOffset>
            </wp:positionH>
            <wp:positionV relativeFrom="paragraph">
              <wp:posOffset>-423545</wp:posOffset>
            </wp:positionV>
            <wp:extent cx="1590675" cy="65566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655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374">
        <w:rPr>
          <w:noProof/>
          <w:lang w:eastAsia="fr-FR"/>
        </w:rPr>
        <mc:AlternateContent>
          <mc:Choice Requires="wps">
            <w:drawing>
              <wp:anchor distT="0" distB="0" distL="114300" distR="114300" simplePos="0" relativeHeight="251655680" behindDoc="0" locked="0" layoutInCell="1" allowOverlap="1" wp14:anchorId="5D1B9EBB" wp14:editId="6C5F70DC">
                <wp:simplePos x="0" y="0"/>
                <wp:positionH relativeFrom="column">
                  <wp:posOffset>2109465</wp:posOffset>
                </wp:positionH>
                <wp:positionV relativeFrom="paragraph">
                  <wp:posOffset>-229871</wp:posOffset>
                </wp:positionV>
                <wp:extent cx="1583055" cy="297180"/>
                <wp:effectExtent l="0" t="0" r="0" b="7620"/>
                <wp:wrapNone/>
                <wp:docPr id="3" name="Zone de texte 2"/>
                <wp:cNvGraphicFramePr/>
                <a:graphic xmlns:a="http://schemas.openxmlformats.org/drawingml/2006/main">
                  <a:graphicData uri="http://schemas.microsoft.com/office/word/2010/wordprocessingShape">
                    <wps:wsp>
                      <wps:cNvSpPr txBox="1"/>
                      <wps:spPr>
                        <a:xfrm>
                          <a:off x="0" y="0"/>
                          <a:ext cx="1583055" cy="297180"/>
                        </a:xfrm>
                        <a:prstGeom prst="rect">
                          <a:avLst/>
                        </a:prstGeom>
                        <a:solidFill>
                          <a:srgbClr val="FFFFFF"/>
                        </a:solidFill>
                        <a:ln>
                          <a:noFill/>
                          <a:prstDash/>
                        </a:ln>
                      </wps:spPr>
                      <wps:txbx>
                        <w:txbxContent>
                          <w:p w14:paraId="55652BA7" w14:textId="77777777" w:rsidR="006E3E86" w:rsidRDefault="006E3E86">
                            <w:pPr>
                              <w:rPr>
                                <w:b/>
                                <w:sz w:val="20"/>
                                <w:szCs w:val="20"/>
                              </w:rPr>
                            </w:pPr>
                          </w:p>
                        </w:txbxContent>
                      </wps:txbx>
                      <wps:bodyPr vert="horz" wrap="square" lIns="91440" tIns="45720" rIns="91440" bIns="45720" anchor="t" anchorCtr="0" compatLnSpc="0">
                        <a:noAutofit/>
                      </wps:bodyPr>
                    </wps:wsp>
                  </a:graphicData>
                </a:graphic>
              </wp:anchor>
            </w:drawing>
          </mc:Choice>
          <mc:Fallback>
            <w:pict>
              <v:shapetype w14:anchorId="5D1B9EBB" id="_x0000_t202" coordsize="21600,21600" o:spt="202" path="m,l,21600r21600,l21600,xe">
                <v:stroke joinstyle="miter"/>
                <v:path gradientshapeok="t" o:connecttype="rect"/>
              </v:shapetype>
              <v:shape id="Zone de texte 2" o:spid="_x0000_s1026" type="#_x0000_t202" style="position:absolute;margin-left:166.1pt;margin-top:-18.1pt;width:124.65pt;height:2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" stroked="f">
                <v:textbox>
                  <w:txbxContent>
                    <w:p w14:paraId="55652BA7" w14:textId="77777777" w:rsidR="006E3E86" w:rsidRDefault="006E3E86">
                      <w:pPr>
                        <w:rPr>
                          <w:b/>
                          <w:sz w:val="20"/>
                          <w:szCs w:val="20"/>
                        </w:rPr>
                      </w:pPr>
                    </w:p>
                  </w:txbxContent>
                </v:textbox>
              </v:shape>
            </w:pict>
          </mc:Fallback>
        </mc:AlternateContent>
      </w:r>
      <w:r w:rsidR="00DE4374">
        <w:rPr>
          <w:rFonts w:cs="HelveticaNeueLTStd-MdCn"/>
          <w:b/>
          <w:color w:val="00B0F0"/>
          <w:sz w:val="44"/>
          <w:szCs w:val="44"/>
        </w:rPr>
        <w:t xml:space="preserve"> </w:t>
      </w:r>
    </w:p>
    <w:p w14:paraId="1A30EB3A" w14:textId="3C55C45F" w:rsidR="00660056" w:rsidRDefault="00660056">
      <w:pPr>
        <w:jc w:val="center"/>
        <w:rPr>
          <w:rFonts w:cs="HelveticaNeueLTStd-MdCn"/>
          <w:b/>
          <w:color w:val="E36C0A"/>
          <w:sz w:val="44"/>
          <w:szCs w:val="44"/>
        </w:rPr>
      </w:pPr>
      <w:r w:rsidRPr="00660056">
        <w:rPr>
          <w:rFonts w:cs="HelveticaNeueLTStd-MdCn"/>
          <w:b/>
          <w:noProof/>
          <w:color w:val="E36C0A"/>
          <w:sz w:val="44"/>
          <w:szCs w:val="44"/>
          <w:lang w:eastAsia="fr-FR"/>
        </w:rPr>
        <mc:AlternateContent>
          <mc:Choice Requires="wps">
            <w:drawing>
              <wp:anchor distT="0" distB="0" distL="114300" distR="114300" simplePos="0" relativeHeight="251658752" behindDoc="0" locked="0" layoutInCell="1" allowOverlap="1" wp14:anchorId="794A1BD9" wp14:editId="6BCCC94A">
                <wp:simplePos x="0" y="0"/>
                <wp:positionH relativeFrom="column">
                  <wp:posOffset>2011045</wp:posOffset>
                </wp:positionH>
                <wp:positionV relativeFrom="paragraph">
                  <wp:posOffset>90805</wp:posOffset>
                </wp:positionV>
                <wp:extent cx="3368040" cy="1104265"/>
                <wp:effectExtent l="0" t="0" r="0" b="635"/>
                <wp:wrapNone/>
                <wp:docPr id="1" name="Zone de texte 2"/>
                <wp:cNvGraphicFramePr/>
                <a:graphic xmlns:a="http://schemas.openxmlformats.org/drawingml/2006/main">
                  <a:graphicData uri="http://schemas.microsoft.com/office/word/2010/wordprocessingShape">
                    <wps:wsp>
                      <wps:cNvSpPr txBox="1"/>
                      <wps:spPr>
                        <a:xfrm>
                          <a:off x="0" y="0"/>
                          <a:ext cx="3368040" cy="1104265"/>
                        </a:xfrm>
                        <a:prstGeom prst="rect">
                          <a:avLst/>
                        </a:prstGeom>
                        <a:noFill/>
                        <a:ln w="15873">
                          <a:noFill/>
                          <a:prstDash val="solid"/>
                        </a:ln>
                      </wps:spPr>
                      <wps:txbx>
                        <w:txbxContent>
                          <w:p w14:paraId="1BDFA0EC" w14:textId="48153B7E" w:rsidR="00660056" w:rsidRPr="00136203" w:rsidRDefault="00660056" w:rsidP="00660056">
                            <w:pPr>
                              <w:autoSpaceDE w:val="0"/>
                              <w:spacing w:line="240" w:lineRule="auto"/>
                              <w:jc w:val="center"/>
                              <w:rPr>
                                <w:color w:val="ED7D31" w:themeColor="accent2"/>
                                <w:sz w:val="40"/>
                                <w:szCs w:val="40"/>
                              </w:rPr>
                            </w:pPr>
                            <w:r w:rsidRPr="00136203">
                              <w:rPr>
                                <w:rFonts w:cs="HelveticaNeueLTStd-MdCn"/>
                                <w:b/>
                                <w:color w:val="ED7D31" w:themeColor="accent2"/>
                                <w:sz w:val="40"/>
                                <w:szCs w:val="40"/>
                              </w:rPr>
                              <w:t>Pour l’Éducation, Pour l’Avenir</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794A1BD9" id="_x0000_s1027" type="#_x0000_t202" style="position:absolute;left:0;text-align:left;margin-left:158.35pt;margin-top:7.15pt;width:265.2pt;height:86.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" filled="f" stroked="f" strokeweight=".44092mm">
                <v:textbox>
                  <w:txbxContent>
                    <w:p w14:paraId="1BDFA0EC" w14:textId="48153B7E" w:rsidR="00660056" w:rsidRPr="00136203" w:rsidRDefault="00660056" w:rsidP="00660056">
                      <w:pPr>
                        <w:autoSpaceDE w:val="0"/>
                        <w:spacing w:line="240" w:lineRule="auto"/>
                        <w:jc w:val="center"/>
                        <w:rPr>
                          <w:color w:val="ED7D31" w:themeColor="accent2"/>
                          <w:sz w:val="40"/>
                          <w:szCs w:val="40"/>
                        </w:rPr>
                      </w:pPr>
                      <w:r w:rsidRPr="00136203">
                        <w:rPr>
                          <w:rFonts w:cs="HelveticaNeueLTStd-MdCn"/>
                          <w:b/>
                          <w:color w:val="ED7D31" w:themeColor="accent2"/>
                          <w:sz w:val="40"/>
                          <w:szCs w:val="40"/>
                        </w:rPr>
                        <w:t>Pour l’Éducation, Pour l’Avenir</w:t>
                      </w:r>
                    </w:p>
                  </w:txbxContent>
                </v:textbox>
              </v:shape>
            </w:pict>
          </mc:Fallback>
        </mc:AlternateContent>
      </w:r>
    </w:p>
    <w:p w14:paraId="61BCD437" w14:textId="2B4CCCB3" w:rsidR="00660056" w:rsidRDefault="00660056">
      <w:pPr>
        <w:jc w:val="center"/>
        <w:rPr>
          <w:rFonts w:cs="HelveticaNeueLTStd-MdCn"/>
          <w:b/>
          <w:color w:val="E36C0A"/>
          <w:sz w:val="44"/>
          <w:szCs w:val="44"/>
        </w:rPr>
      </w:pPr>
    </w:p>
    <w:p w14:paraId="242636C2" w14:textId="29DFEC6F" w:rsidR="00660056" w:rsidRDefault="00660056">
      <w:pPr>
        <w:jc w:val="center"/>
        <w:rPr>
          <w:rFonts w:cs="HelveticaNeueLTStd-MdCn"/>
          <w:b/>
          <w:color w:val="E36C0A"/>
          <w:sz w:val="44"/>
          <w:szCs w:val="44"/>
        </w:rPr>
      </w:pPr>
    </w:p>
    <w:p w14:paraId="18386D31" w14:textId="59B48EA8" w:rsidR="00B514D3" w:rsidRDefault="00DE4374">
      <w:pPr>
        <w:jc w:val="center"/>
        <w:rPr>
          <w:rFonts w:cs="HelveticaNeueLTStd-MdCn"/>
          <w:b/>
          <w:color w:val="E36C0A"/>
          <w:sz w:val="44"/>
          <w:szCs w:val="44"/>
        </w:rPr>
      </w:pPr>
      <w:r>
        <w:rPr>
          <w:rFonts w:cs="HelveticaNeueLTStd-MdCn"/>
          <w:b/>
          <w:color w:val="E36C0A"/>
          <w:sz w:val="44"/>
          <w:szCs w:val="44"/>
        </w:rPr>
        <w:t xml:space="preserve">DOSSIER DE DEMANDE </w:t>
      </w:r>
      <w:r w:rsidR="00CE5764">
        <w:rPr>
          <w:rFonts w:cs="HelveticaNeueLTStd-MdCn"/>
          <w:b/>
          <w:color w:val="E36C0A"/>
          <w:sz w:val="44"/>
          <w:szCs w:val="44"/>
        </w:rPr>
        <w:t>20</w:t>
      </w:r>
      <w:r w:rsidR="000E04F6">
        <w:rPr>
          <w:rFonts w:cs="HelveticaNeueLTStd-MdCn"/>
          <w:b/>
          <w:color w:val="E36C0A"/>
          <w:sz w:val="44"/>
          <w:szCs w:val="44"/>
        </w:rPr>
        <w:t>2</w:t>
      </w:r>
      <w:r w:rsidR="00313E14">
        <w:rPr>
          <w:rFonts w:cs="HelveticaNeueLTStd-MdCn"/>
          <w:b/>
          <w:color w:val="E36C0A"/>
          <w:sz w:val="44"/>
          <w:szCs w:val="44"/>
        </w:rPr>
        <w:t>2</w:t>
      </w:r>
    </w:p>
    <w:p w14:paraId="47C1AE77" w14:textId="77777777" w:rsidR="00B514D3" w:rsidRDefault="00DE4374">
      <w:r>
        <w:rPr>
          <w:rFonts w:cs="Arial"/>
          <w:b/>
          <w:sz w:val="24"/>
          <w:szCs w:val="24"/>
          <w:shd w:val="clear" w:color="auto" w:fill="FFFF00"/>
        </w:rPr>
        <w:t>Seules les demandes effectuées au moyen de ce dossier seront prises en compte.</w:t>
      </w:r>
      <w:r>
        <w:rPr>
          <w:rFonts w:cs="Arial"/>
          <w:b/>
          <w:sz w:val="24"/>
          <w:szCs w:val="24"/>
        </w:rPr>
        <w:t xml:space="preserve"> </w:t>
      </w:r>
    </w:p>
    <w:p w14:paraId="6C4EF7E0" w14:textId="77777777" w:rsidR="00B514D3" w:rsidRDefault="00DE4374">
      <w:pPr>
        <w:autoSpaceDE w:val="0"/>
        <w:spacing w:line="240" w:lineRule="auto"/>
      </w:pPr>
      <w:r>
        <w:rPr>
          <w:noProof/>
          <w:lang w:eastAsia="fr-FR"/>
        </w:rPr>
        <mc:AlternateContent>
          <mc:Choice Requires="wps">
            <w:drawing>
              <wp:anchor distT="0" distB="0" distL="114300" distR="114300" simplePos="0" relativeHeight="251656704" behindDoc="0" locked="0" layoutInCell="1" allowOverlap="1" wp14:anchorId="07A5506B" wp14:editId="11DB9263">
                <wp:simplePos x="0" y="0"/>
                <wp:positionH relativeFrom="column">
                  <wp:posOffset>-25400</wp:posOffset>
                </wp:positionH>
                <wp:positionV relativeFrom="paragraph">
                  <wp:posOffset>169545</wp:posOffset>
                </wp:positionV>
                <wp:extent cx="6086475" cy="1955801"/>
                <wp:effectExtent l="0" t="0" r="28575" b="25400"/>
                <wp:wrapNone/>
                <wp:docPr id="7" name="Zone de texte 2"/>
                <wp:cNvGraphicFramePr/>
                <a:graphic xmlns:a="http://schemas.openxmlformats.org/drawingml/2006/main">
                  <a:graphicData uri="http://schemas.microsoft.com/office/word/2010/wordprocessingShape">
                    <wps:wsp>
                      <wps:cNvSpPr txBox="1"/>
                      <wps:spPr>
                        <a:xfrm>
                          <a:off x="0" y="0"/>
                          <a:ext cx="6086475" cy="1955801"/>
                        </a:xfrm>
                        <a:prstGeom prst="rect">
                          <a:avLst/>
                        </a:prstGeom>
                        <a:solidFill>
                          <a:srgbClr val="FFFFFF"/>
                        </a:solidFill>
                        <a:ln w="9528">
                          <a:solidFill>
                            <a:srgbClr val="000000"/>
                          </a:solidFill>
                          <a:prstDash val="solid"/>
                        </a:ln>
                      </wps:spPr>
                      <wps:txbx>
                        <w:txbxContent>
                          <w:p w14:paraId="53F22196" w14:textId="36A96FBB" w:rsidR="009611D5" w:rsidRPr="009611D5" w:rsidRDefault="009611D5" w:rsidP="009611D5">
                            <w:pPr>
                              <w:pStyle w:val="Default"/>
                              <w:rPr>
                                <w:rFonts w:ascii="Calibri" w:hAnsi="Calibri" w:cs="HelveticaNeueLTStd-HvCn"/>
                                <w:b/>
                                <w:color w:val="ED7D31" w:themeColor="accent2"/>
                                <w:sz w:val="28"/>
                                <w:szCs w:val="28"/>
                              </w:rPr>
                            </w:pPr>
                            <w:r w:rsidRPr="009611D5">
                              <w:rPr>
                                <w:rFonts w:ascii="Calibri" w:hAnsi="Calibri" w:cs="HelveticaNeueLTStd-HvCn"/>
                                <w:b/>
                                <w:color w:val="ED7D31" w:themeColor="accent2"/>
                                <w:sz w:val="28"/>
                                <w:szCs w:val="28"/>
                              </w:rPr>
                              <w:t>APPEL à PROJETS 202</w:t>
                            </w:r>
                            <w:r w:rsidR="00313E14">
                              <w:rPr>
                                <w:rFonts w:ascii="Calibri" w:hAnsi="Calibri" w:cs="HelveticaNeueLTStd-HvCn"/>
                                <w:b/>
                                <w:color w:val="ED7D31" w:themeColor="accent2"/>
                                <w:sz w:val="28"/>
                                <w:szCs w:val="28"/>
                              </w:rPr>
                              <w:t>2</w:t>
                            </w:r>
                            <w:r w:rsidRPr="009611D5">
                              <w:rPr>
                                <w:rFonts w:ascii="Calibri" w:hAnsi="Calibri" w:cs="HelveticaNeueLTStd-HvCn"/>
                                <w:b/>
                                <w:color w:val="ED7D31" w:themeColor="accent2"/>
                                <w:sz w:val="28"/>
                                <w:szCs w:val="28"/>
                              </w:rPr>
                              <w:t>/2</w:t>
                            </w:r>
                            <w:r w:rsidR="00313E14">
                              <w:rPr>
                                <w:rFonts w:ascii="Calibri" w:hAnsi="Calibri" w:cs="HelveticaNeueLTStd-HvCn"/>
                                <w:b/>
                                <w:color w:val="ED7D31" w:themeColor="accent2"/>
                                <w:sz w:val="28"/>
                                <w:szCs w:val="28"/>
                              </w:rPr>
                              <w:t>3</w:t>
                            </w:r>
                            <w:r w:rsidRPr="009611D5">
                              <w:rPr>
                                <w:rFonts w:ascii="Calibri" w:hAnsi="Calibri" w:cs="HelveticaNeueLTStd-HvCn"/>
                                <w:b/>
                                <w:color w:val="ED7D31" w:themeColor="accent2"/>
                                <w:sz w:val="28"/>
                                <w:szCs w:val="28"/>
                              </w:rPr>
                              <w:t xml:space="preserve"> </w:t>
                            </w:r>
                          </w:p>
                          <w:p w14:paraId="0AFF46D8" w14:textId="695C8724" w:rsidR="009611D5" w:rsidRPr="009611D5" w:rsidRDefault="009611D5" w:rsidP="00313E14">
                            <w:pPr>
                              <w:pStyle w:val="Default"/>
                              <w:rPr>
                                <w:rFonts w:ascii="Calibri" w:hAnsi="Calibri" w:cs="HelveticaNeueLTStd-HvCn"/>
                                <w:b/>
                                <w:color w:val="auto"/>
                                <w:sz w:val="28"/>
                                <w:szCs w:val="28"/>
                              </w:rPr>
                            </w:pPr>
                            <w:r w:rsidRPr="00313E14">
                              <w:rPr>
                                <w:rFonts w:ascii="Calibri" w:hAnsi="Calibri" w:cs="HelveticaNeueLTStd-HvCn"/>
                                <w:b/>
                                <w:color w:val="auto"/>
                                <w:sz w:val="28"/>
                                <w:szCs w:val="28"/>
                                <w:u w:val="single"/>
                              </w:rPr>
                              <w:t>SESSION de dépôt des projets</w:t>
                            </w:r>
                            <w:r w:rsidRPr="009611D5">
                              <w:rPr>
                                <w:rFonts w:ascii="Calibri" w:hAnsi="Calibri" w:cs="HelveticaNeueLTStd-HvCn"/>
                                <w:b/>
                                <w:color w:val="auto"/>
                                <w:sz w:val="28"/>
                                <w:szCs w:val="28"/>
                              </w:rPr>
                              <w:t xml:space="preserve"> : </w:t>
                            </w:r>
                          </w:p>
                          <w:p w14:paraId="004040EC" w14:textId="5AD6C5A4" w:rsidR="009611D5" w:rsidRPr="00313E14" w:rsidRDefault="00313E14" w:rsidP="00313E14">
                            <w:pPr>
                              <w:pStyle w:val="Default"/>
                              <w:suppressAutoHyphens w:val="0"/>
                              <w:adjustRightInd w:val="0"/>
                              <w:ind w:left="720"/>
                              <w:textAlignment w:val="auto"/>
                              <w:rPr>
                                <w:rFonts w:ascii="Calibri" w:hAnsi="Calibri" w:cs="HelveticaNeueLTStd-HvCn"/>
                                <w:b/>
                                <w:color w:val="auto"/>
                                <w:sz w:val="28"/>
                                <w:szCs w:val="28"/>
                              </w:rPr>
                            </w:pPr>
                            <w:r>
                              <w:rPr>
                                <w:rFonts w:ascii="Calibri" w:hAnsi="Calibri" w:cs="HelveticaNeueLTStd-HvCn"/>
                                <w:b/>
                                <w:color w:val="auto"/>
                                <w:sz w:val="28"/>
                                <w:szCs w:val="28"/>
                              </w:rPr>
                              <w:t>Du 0</w:t>
                            </w:r>
                            <w:r w:rsidR="009611D5" w:rsidRPr="009611D5">
                              <w:rPr>
                                <w:rFonts w:ascii="Calibri" w:hAnsi="Calibri" w:cs="HelveticaNeueLTStd-HvCn"/>
                                <w:b/>
                                <w:color w:val="auto"/>
                                <w:sz w:val="28"/>
                                <w:szCs w:val="28"/>
                              </w:rPr>
                              <w:t xml:space="preserve">3 </w:t>
                            </w:r>
                            <w:r>
                              <w:rPr>
                                <w:rFonts w:ascii="Calibri" w:hAnsi="Calibri" w:cs="HelveticaNeueLTStd-HvCn"/>
                                <w:b/>
                                <w:color w:val="auto"/>
                                <w:sz w:val="28"/>
                                <w:szCs w:val="28"/>
                              </w:rPr>
                              <w:t>novembre</w:t>
                            </w:r>
                            <w:r w:rsidR="009611D5" w:rsidRPr="009611D5">
                              <w:rPr>
                                <w:rFonts w:ascii="Calibri" w:hAnsi="Calibri" w:cs="HelveticaNeueLTStd-HvCn"/>
                                <w:b/>
                                <w:color w:val="auto"/>
                                <w:sz w:val="28"/>
                                <w:szCs w:val="28"/>
                              </w:rPr>
                              <w:t xml:space="preserve"> </w:t>
                            </w:r>
                            <w:r>
                              <w:rPr>
                                <w:rFonts w:ascii="Calibri" w:hAnsi="Calibri" w:cs="HelveticaNeueLTStd-HvCn"/>
                                <w:b/>
                                <w:color w:val="auto"/>
                                <w:sz w:val="28"/>
                                <w:szCs w:val="28"/>
                              </w:rPr>
                              <w:t>8 décembre 2022</w:t>
                            </w:r>
                            <w:r w:rsidR="009611D5" w:rsidRPr="00313E14">
                              <w:rPr>
                                <w:rFonts w:ascii="Calibri" w:hAnsi="Calibri" w:cs="HelveticaNeueLTStd-HvCn"/>
                                <w:b/>
                                <w:color w:val="auto"/>
                                <w:sz w:val="28"/>
                                <w:szCs w:val="28"/>
                              </w:rPr>
                              <w:t xml:space="preserve"> </w:t>
                            </w:r>
                          </w:p>
                          <w:p w14:paraId="1C285FDB" w14:textId="77777777" w:rsidR="009611D5" w:rsidRDefault="009611D5">
                            <w:pPr>
                              <w:spacing w:after="0"/>
                              <w:ind w:left="357"/>
                              <w:rPr>
                                <w:rFonts w:cs="HelveticaNeueLTStd-HvCn"/>
                                <w:sz w:val="24"/>
                                <w:szCs w:val="24"/>
                              </w:rPr>
                            </w:pPr>
                          </w:p>
                          <w:p w14:paraId="6A240C2E" w14:textId="7405693B" w:rsidR="006E3E86" w:rsidRPr="009256C7" w:rsidRDefault="006E3E86">
                            <w:pPr>
                              <w:spacing w:after="0"/>
                              <w:ind w:left="357"/>
                              <w:rPr>
                                <w:rFonts w:cs="HelveticaNeueLTStd-HvCn"/>
                                <w:b/>
                                <w:sz w:val="28"/>
                                <w:szCs w:val="28"/>
                              </w:rPr>
                            </w:pPr>
                            <w:r w:rsidRPr="009256C7">
                              <w:rPr>
                                <w:rFonts w:cs="HelveticaNeueLTStd-HvCn"/>
                                <w:b/>
                                <w:sz w:val="28"/>
                                <w:szCs w:val="28"/>
                              </w:rPr>
                              <w:t xml:space="preserve">Par courriel : à </w:t>
                            </w:r>
                            <w:r w:rsidR="00244F93">
                              <w:rPr>
                                <w:rFonts w:cs="HelveticaNeueLTStd-HvCn"/>
                                <w:b/>
                                <w:sz w:val="28"/>
                                <w:szCs w:val="28"/>
                              </w:rPr>
                              <w:t>pepa</w:t>
                            </w:r>
                            <w:hyperlink r:id="rId12" w:history="1">
                              <w:r w:rsidRPr="009256C7">
                                <w:rPr>
                                  <w:rFonts w:cs="HelveticaNeueLTStd-HvCn"/>
                                  <w:b/>
                                  <w:sz w:val="28"/>
                                  <w:szCs w:val="28"/>
                                </w:rPr>
                                <w:t>@solidarite-laique.org</w:t>
                              </w:r>
                            </w:hyperlink>
                          </w:p>
                          <w:p w14:paraId="4F74989F" w14:textId="77777777" w:rsidR="009611D5" w:rsidRDefault="009611D5" w:rsidP="009611D5">
                            <w:pPr>
                              <w:spacing w:after="0"/>
                              <w:ind w:left="357"/>
                              <w:rPr>
                                <w:rFonts w:cs="HelveticaNeueLTStd-HvCn"/>
                                <w:b/>
                                <w:sz w:val="28"/>
                                <w:szCs w:val="28"/>
                              </w:rPr>
                            </w:pPr>
                            <w:r>
                              <w:rPr>
                                <w:rFonts w:cs="HelveticaNeueLTStd-HvCn"/>
                                <w:b/>
                                <w:sz w:val="28"/>
                                <w:szCs w:val="28"/>
                              </w:rPr>
                              <w:t>Par courrier : A Solidarité Laïque, PEPA</w:t>
                            </w:r>
                            <w:r w:rsidRPr="009256C7">
                              <w:rPr>
                                <w:rFonts w:cs="HelveticaNeueLTStd-HvCn"/>
                                <w:b/>
                                <w:sz w:val="28"/>
                                <w:szCs w:val="28"/>
                              </w:rPr>
                              <w:t>,</w:t>
                            </w:r>
                            <w:r>
                              <w:rPr>
                                <w:rFonts w:cs="HelveticaNeueLTStd-HvCn"/>
                                <w:b/>
                                <w:sz w:val="28"/>
                                <w:szCs w:val="28"/>
                              </w:rPr>
                              <w:t xml:space="preserve"> 22 rue Corvisart, 75013 Paris  </w:t>
                            </w:r>
                          </w:p>
                          <w:p w14:paraId="03F42964" w14:textId="77777777" w:rsidR="006E3E86" w:rsidRDefault="006E3E86">
                            <w:pPr>
                              <w:spacing w:after="0"/>
                              <w:ind w:left="357"/>
                              <w:rPr>
                                <w:rFonts w:cs="HelveticaNeueLTStd-HvCn"/>
                                <w:b/>
                                <w:sz w:val="28"/>
                                <w:szCs w:val="28"/>
                              </w:rPr>
                            </w:pPr>
                          </w:p>
                          <w:p w14:paraId="48E48B4A" w14:textId="77777777" w:rsidR="006E3E86" w:rsidRDefault="006E3E86">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02C064F0" w14:textId="77777777" w:rsidR="006E3E86" w:rsidRDefault="006E3E86"/>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07A5506B" id="_x0000_s1028" type="#_x0000_t202" style="position:absolute;margin-left:-2pt;margin-top:13.35pt;width:479.25pt;height:1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" strokeweight=".26467mm">
                <v:textbox>
                  <w:txbxContent>
                    <w:p w14:paraId="53F22196" w14:textId="36A96FBB" w:rsidR="009611D5" w:rsidRPr="009611D5" w:rsidRDefault="009611D5" w:rsidP="009611D5">
                      <w:pPr>
                        <w:pStyle w:val="Default"/>
                        <w:rPr>
                          <w:rFonts w:ascii="Calibri" w:hAnsi="Calibri" w:cs="HelveticaNeueLTStd-HvCn"/>
                          <w:b/>
                          <w:color w:val="ED7D31" w:themeColor="accent2"/>
                          <w:sz w:val="28"/>
                          <w:szCs w:val="28"/>
                        </w:rPr>
                      </w:pPr>
                      <w:r w:rsidRPr="009611D5">
                        <w:rPr>
                          <w:rFonts w:ascii="Calibri" w:hAnsi="Calibri" w:cs="HelveticaNeueLTStd-HvCn"/>
                          <w:b/>
                          <w:color w:val="ED7D31" w:themeColor="accent2"/>
                          <w:sz w:val="28"/>
                          <w:szCs w:val="28"/>
                        </w:rPr>
                        <w:t>APPEL à PROJETS 202</w:t>
                      </w:r>
                      <w:r w:rsidR="00313E14">
                        <w:rPr>
                          <w:rFonts w:ascii="Calibri" w:hAnsi="Calibri" w:cs="HelveticaNeueLTStd-HvCn"/>
                          <w:b/>
                          <w:color w:val="ED7D31" w:themeColor="accent2"/>
                          <w:sz w:val="28"/>
                          <w:szCs w:val="28"/>
                        </w:rPr>
                        <w:t>2</w:t>
                      </w:r>
                      <w:r w:rsidRPr="009611D5">
                        <w:rPr>
                          <w:rFonts w:ascii="Calibri" w:hAnsi="Calibri" w:cs="HelveticaNeueLTStd-HvCn"/>
                          <w:b/>
                          <w:color w:val="ED7D31" w:themeColor="accent2"/>
                          <w:sz w:val="28"/>
                          <w:szCs w:val="28"/>
                        </w:rPr>
                        <w:t>/2</w:t>
                      </w:r>
                      <w:r w:rsidR="00313E14">
                        <w:rPr>
                          <w:rFonts w:ascii="Calibri" w:hAnsi="Calibri" w:cs="HelveticaNeueLTStd-HvCn"/>
                          <w:b/>
                          <w:color w:val="ED7D31" w:themeColor="accent2"/>
                          <w:sz w:val="28"/>
                          <w:szCs w:val="28"/>
                        </w:rPr>
                        <w:t>3</w:t>
                      </w:r>
                      <w:r w:rsidRPr="009611D5">
                        <w:rPr>
                          <w:rFonts w:ascii="Calibri" w:hAnsi="Calibri" w:cs="HelveticaNeueLTStd-HvCn"/>
                          <w:b/>
                          <w:color w:val="ED7D31" w:themeColor="accent2"/>
                          <w:sz w:val="28"/>
                          <w:szCs w:val="28"/>
                        </w:rPr>
                        <w:t xml:space="preserve"> </w:t>
                      </w:r>
                    </w:p>
                    <w:p w14:paraId="0AFF46D8" w14:textId="695C8724" w:rsidR="009611D5" w:rsidRPr="009611D5" w:rsidRDefault="009611D5" w:rsidP="00313E14">
                      <w:pPr>
                        <w:pStyle w:val="Default"/>
                        <w:rPr>
                          <w:rFonts w:ascii="Calibri" w:hAnsi="Calibri" w:cs="HelveticaNeueLTStd-HvCn"/>
                          <w:b/>
                          <w:color w:val="auto"/>
                          <w:sz w:val="28"/>
                          <w:szCs w:val="28"/>
                        </w:rPr>
                      </w:pPr>
                      <w:r w:rsidRPr="00313E14">
                        <w:rPr>
                          <w:rFonts w:ascii="Calibri" w:hAnsi="Calibri" w:cs="HelveticaNeueLTStd-HvCn"/>
                          <w:b/>
                          <w:color w:val="auto"/>
                          <w:sz w:val="28"/>
                          <w:szCs w:val="28"/>
                          <w:u w:val="single"/>
                        </w:rPr>
                        <w:t>SESSION de dépôt des projets</w:t>
                      </w:r>
                      <w:r w:rsidRPr="009611D5">
                        <w:rPr>
                          <w:rFonts w:ascii="Calibri" w:hAnsi="Calibri" w:cs="HelveticaNeueLTStd-HvCn"/>
                          <w:b/>
                          <w:color w:val="auto"/>
                          <w:sz w:val="28"/>
                          <w:szCs w:val="28"/>
                        </w:rPr>
                        <w:t xml:space="preserve"> : </w:t>
                      </w:r>
                    </w:p>
                    <w:p w14:paraId="004040EC" w14:textId="5AD6C5A4" w:rsidR="009611D5" w:rsidRPr="00313E14" w:rsidRDefault="00313E14" w:rsidP="00313E14">
                      <w:pPr>
                        <w:pStyle w:val="Default"/>
                        <w:suppressAutoHyphens w:val="0"/>
                        <w:adjustRightInd w:val="0"/>
                        <w:ind w:left="720"/>
                        <w:textAlignment w:val="auto"/>
                        <w:rPr>
                          <w:rFonts w:ascii="Calibri" w:hAnsi="Calibri" w:cs="HelveticaNeueLTStd-HvCn"/>
                          <w:b/>
                          <w:color w:val="auto"/>
                          <w:sz w:val="28"/>
                          <w:szCs w:val="28"/>
                        </w:rPr>
                      </w:pPr>
                      <w:r>
                        <w:rPr>
                          <w:rFonts w:ascii="Calibri" w:hAnsi="Calibri" w:cs="HelveticaNeueLTStd-HvCn"/>
                          <w:b/>
                          <w:color w:val="auto"/>
                          <w:sz w:val="28"/>
                          <w:szCs w:val="28"/>
                        </w:rPr>
                        <w:t>Du 0</w:t>
                      </w:r>
                      <w:r w:rsidR="009611D5" w:rsidRPr="009611D5">
                        <w:rPr>
                          <w:rFonts w:ascii="Calibri" w:hAnsi="Calibri" w:cs="HelveticaNeueLTStd-HvCn"/>
                          <w:b/>
                          <w:color w:val="auto"/>
                          <w:sz w:val="28"/>
                          <w:szCs w:val="28"/>
                        </w:rPr>
                        <w:t xml:space="preserve">3 </w:t>
                      </w:r>
                      <w:r>
                        <w:rPr>
                          <w:rFonts w:ascii="Calibri" w:hAnsi="Calibri" w:cs="HelveticaNeueLTStd-HvCn"/>
                          <w:b/>
                          <w:color w:val="auto"/>
                          <w:sz w:val="28"/>
                          <w:szCs w:val="28"/>
                        </w:rPr>
                        <w:t>novembre</w:t>
                      </w:r>
                      <w:r w:rsidR="009611D5" w:rsidRPr="009611D5">
                        <w:rPr>
                          <w:rFonts w:ascii="Calibri" w:hAnsi="Calibri" w:cs="HelveticaNeueLTStd-HvCn"/>
                          <w:b/>
                          <w:color w:val="auto"/>
                          <w:sz w:val="28"/>
                          <w:szCs w:val="28"/>
                        </w:rPr>
                        <w:t xml:space="preserve"> </w:t>
                      </w:r>
                      <w:r>
                        <w:rPr>
                          <w:rFonts w:ascii="Calibri" w:hAnsi="Calibri" w:cs="HelveticaNeueLTStd-HvCn"/>
                          <w:b/>
                          <w:color w:val="auto"/>
                          <w:sz w:val="28"/>
                          <w:szCs w:val="28"/>
                        </w:rPr>
                        <w:t>8 décembre 2022</w:t>
                      </w:r>
                      <w:r w:rsidR="009611D5" w:rsidRPr="00313E14">
                        <w:rPr>
                          <w:rFonts w:ascii="Calibri" w:hAnsi="Calibri" w:cs="HelveticaNeueLTStd-HvCn"/>
                          <w:b/>
                          <w:color w:val="auto"/>
                          <w:sz w:val="28"/>
                          <w:szCs w:val="28"/>
                        </w:rPr>
                        <w:t xml:space="preserve"> </w:t>
                      </w:r>
                    </w:p>
                    <w:p w14:paraId="1C285FDB" w14:textId="77777777" w:rsidR="009611D5" w:rsidRDefault="009611D5">
                      <w:pPr>
                        <w:spacing w:after="0"/>
                        <w:ind w:left="357"/>
                        <w:rPr>
                          <w:rFonts w:cs="HelveticaNeueLTStd-HvCn"/>
                          <w:sz w:val="24"/>
                          <w:szCs w:val="24"/>
                        </w:rPr>
                      </w:pPr>
                    </w:p>
                    <w:p w14:paraId="6A240C2E" w14:textId="7405693B" w:rsidR="006E3E86" w:rsidRPr="009256C7" w:rsidRDefault="006E3E86">
                      <w:pPr>
                        <w:spacing w:after="0"/>
                        <w:ind w:left="357"/>
                        <w:rPr>
                          <w:rFonts w:cs="HelveticaNeueLTStd-HvCn"/>
                          <w:b/>
                          <w:sz w:val="28"/>
                          <w:szCs w:val="28"/>
                        </w:rPr>
                      </w:pPr>
                      <w:r w:rsidRPr="009256C7">
                        <w:rPr>
                          <w:rFonts w:cs="HelveticaNeueLTStd-HvCn"/>
                          <w:b/>
                          <w:sz w:val="28"/>
                          <w:szCs w:val="28"/>
                        </w:rPr>
                        <w:t xml:space="preserve">Par courriel : à </w:t>
                      </w:r>
                      <w:r w:rsidR="00244F93">
                        <w:rPr>
                          <w:rFonts w:cs="HelveticaNeueLTStd-HvCn"/>
                          <w:b/>
                          <w:sz w:val="28"/>
                          <w:szCs w:val="28"/>
                        </w:rPr>
                        <w:t>pepa</w:t>
                      </w:r>
                      <w:hyperlink r:id="rId13" w:history="1">
                        <w:r w:rsidRPr="009256C7">
                          <w:rPr>
                            <w:rFonts w:cs="HelveticaNeueLTStd-HvCn"/>
                            <w:b/>
                            <w:sz w:val="28"/>
                            <w:szCs w:val="28"/>
                          </w:rPr>
                          <w:t>@solidarite-laique.org</w:t>
                        </w:r>
                      </w:hyperlink>
                    </w:p>
                    <w:p w14:paraId="4F74989F" w14:textId="77777777" w:rsidR="009611D5" w:rsidRDefault="009611D5" w:rsidP="009611D5">
                      <w:pPr>
                        <w:spacing w:after="0"/>
                        <w:ind w:left="357"/>
                        <w:rPr>
                          <w:rFonts w:cs="HelveticaNeueLTStd-HvCn"/>
                          <w:b/>
                          <w:sz w:val="28"/>
                          <w:szCs w:val="28"/>
                        </w:rPr>
                      </w:pPr>
                      <w:r>
                        <w:rPr>
                          <w:rFonts w:cs="HelveticaNeueLTStd-HvCn"/>
                          <w:b/>
                          <w:sz w:val="28"/>
                          <w:szCs w:val="28"/>
                        </w:rPr>
                        <w:t>Par courrier : A Solidarité Laïque, PEPA</w:t>
                      </w:r>
                      <w:r w:rsidRPr="009256C7">
                        <w:rPr>
                          <w:rFonts w:cs="HelveticaNeueLTStd-HvCn"/>
                          <w:b/>
                          <w:sz w:val="28"/>
                          <w:szCs w:val="28"/>
                        </w:rPr>
                        <w:t>,</w:t>
                      </w:r>
                      <w:r>
                        <w:rPr>
                          <w:rFonts w:cs="HelveticaNeueLTStd-HvCn"/>
                          <w:b/>
                          <w:sz w:val="28"/>
                          <w:szCs w:val="28"/>
                        </w:rPr>
                        <w:t xml:space="preserve"> 22 rue Corvisart, 75013 Paris  </w:t>
                      </w:r>
                    </w:p>
                    <w:p w14:paraId="03F42964" w14:textId="77777777" w:rsidR="006E3E86" w:rsidRDefault="006E3E86">
                      <w:pPr>
                        <w:spacing w:after="0"/>
                        <w:ind w:left="357"/>
                        <w:rPr>
                          <w:rFonts w:cs="HelveticaNeueLTStd-HvCn"/>
                          <w:b/>
                          <w:sz w:val="28"/>
                          <w:szCs w:val="28"/>
                        </w:rPr>
                      </w:pPr>
                    </w:p>
                    <w:p w14:paraId="48E48B4A" w14:textId="77777777" w:rsidR="006E3E86" w:rsidRDefault="006E3E86">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02C064F0" w14:textId="77777777" w:rsidR="006E3E86" w:rsidRDefault="006E3E86"/>
                  </w:txbxContent>
                </v:textbox>
              </v:shape>
            </w:pict>
          </mc:Fallback>
        </mc:AlternateContent>
      </w:r>
    </w:p>
    <w:p w14:paraId="29ECF081" w14:textId="77777777" w:rsidR="00B514D3" w:rsidRDefault="00B514D3">
      <w:pPr>
        <w:autoSpaceDE w:val="0"/>
        <w:spacing w:line="240" w:lineRule="auto"/>
        <w:rPr>
          <w:rFonts w:cs="HelveticaNeueLTStd-MdCn"/>
          <w:b/>
          <w:color w:val="00B0F0"/>
          <w:sz w:val="44"/>
          <w:szCs w:val="44"/>
        </w:rPr>
      </w:pPr>
    </w:p>
    <w:p w14:paraId="01D349E1" w14:textId="77777777" w:rsidR="00B514D3" w:rsidRDefault="00B514D3">
      <w:pPr>
        <w:autoSpaceDE w:val="0"/>
        <w:spacing w:line="240" w:lineRule="auto"/>
        <w:rPr>
          <w:rFonts w:cs="HelveticaNeueLTStd-MdCn"/>
          <w:b/>
          <w:color w:val="00B0F0"/>
          <w:sz w:val="44"/>
          <w:szCs w:val="44"/>
        </w:rPr>
      </w:pPr>
    </w:p>
    <w:p w14:paraId="21C5EC05" w14:textId="77777777" w:rsidR="00B514D3" w:rsidRDefault="00B514D3">
      <w:pPr>
        <w:jc w:val="both"/>
        <w:rPr>
          <w:sz w:val="24"/>
          <w:szCs w:val="24"/>
        </w:rPr>
      </w:pPr>
    </w:p>
    <w:p w14:paraId="40FC46E6" w14:textId="77777777" w:rsidR="00B514D3" w:rsidRDefault="00B514D3">
      <w:pPr>
        <w:jc w:val="both"/>
        <w:rPr>
          <w:sz w:val="24"/>
          <w:szCs w:val="24"/>
        </w:rPr>
      </w:pPr>
    </w:p>
    <w:p w14:paraId="2938B02F" w14:textId="77777777" w:rsidR="00B514D3" w:rsidRDefault="00B514D3">
      <w:pPr>
        <w:jc w:val="both"/>
        <w:rPr>
          <w:sz w:val="24"/>
          <w:szCs w:val="24"/>
        </w:rPr>
      </w:pPr>
    </w:p>
    <w:p w14:paraId="7ECBD19D" w14:textId="77777777" w:rsidR="00B514D3" w:rsidRDefault="00DE4374">
      <w:pPr>
        <w:pStyle w:val="Default"/>
        <w:numPr>
          <w:ilvl w:val="0"/>
          <w:numId w:val="1"/>
        </w:numPr>
      </w:pPr>
      <w:r>
        <w:rPr>
          <w:rFonts w:ascii="Calibri" w:hAnsi="Calibri" w:cs="HelveticaNeueLTStd-MdCn"/>
          <w:b/>
          <w:color w:val="E36C0A"/>
          <w:sz w:val="40"/>
          <w:szCs w:val="40"/>
        </w:rPr>
        <w:t>C</w:t>
      </w:r>
      <w:r>
        <w:rPr>
          <w:rFonts w:ascii="Calibri" w:hAnsi="Calibri" w:cs="HelveticaNeueLTStd-Blk"/>
          <w:b/>
          <w:color w:val="E36C0A"/>
          <w:sz w:val="32"/>
          <w:szCs w:val="32"/>
        </w:rPr>
        <w:t xml:space="preserve">ontacts et portage du projet (OBLIGATOIRE) </w:t>
      </w:r>
    </w:p>
    <w:p w14:paraId="6C356C5E" w14:textId="77777777" w:rsidR="00B514D3" w:rsidRDefault="00DE4374">
      <w:pPr>
        <w:jc w:val="both"/>
      </w:pPr>
      <w:r>
        <w:rPr>
          <w:rFonts w:cs="HelveticaNeueLTStd-HvCn"/>
          <w:i/>
        </w:rPr>
        <w:t xml:space="preserve">Rappels : </w:t>
      </w:r>
      <w:r>
        <w:rPr>
          <w:rFonts w:cs="Arial"/>
          <w:i/>
        </w:rPr>
        <w:t>Les projets retenus feront l’objet d’un conventionnement avec Solidarité Laïque, organisation coordinatrice du dispositif. Le contractant doit être assurément une entité morale (</w:t>
      </w:r>
      <w:r w:rsidR="00EE4F9E">
        <w:rPr>
          <w:rFonts w:cs="Arial"/>
          <w:i/>
        </w:rPr>
        <w:t>délégation départementale de Solidarité Laïque, organisation nationale et/ou sa représentation territoriale</w:t>
      </w:r>
      <w:r w:rsidR="00CE5764">
        <w:rPr>
          <w:rFonts w:cs="Arial"/>
          <w:i/>
        </w:rPr>
        <w:t xml:space="preserve">, structure éducative, structure à caractère socioéducatif). </w:t>
      </w:r>
      <w:r>
        <w:rPr>
          <w:rFonts w:cs="Arial"/>
          <w:i/>
        </w:rPr>
        <w:t xml:space="preserve">C’est cette structure qui recevra les fonds en 2 fois (70% à la signature de la convention, 30% au bilan). </w:t>
      </w:r>
    </w:p>
    <w:p w14:paraId="588B478F" w14:textId="77777777" w:rsidR="00B514D3" w:rsidRDefault="00B514D3">
      <w:pPr>
        <w:pStyle w:val="Default"/>
        <w:rPr>
          <w:rFonts w:ascii="Calibri" w:hAnsi="Calibri" w:cs="HelveticaNeueLTStd-HvCn"/>
          <w:color w:val="auto"/>
        </w:rPr>
      </w:pPr>
    </w:p>
    <w:p w14:paraId="72452B10" w14:textId="77777777" w:rsidR="00CE5764" w:rsidRDefault="009256C7">
      <w:pPr>
        <w:pStyle w:val="Default"/>
        <w:rPr>
          <w:rFonts w:ascii="Calibri" w:hAnsi="Calibri" w:cs="HelveticaNeueLTStd-HvCn"/>
          <w:color w:val="auto"/>
        </w:rPr>
      </w:pPr>
      <w:r>
        <w:rPr>
          <w:rFonts w:ascii="Calibri" w:hAnsi="Calibri" w:cs="HelveticaNeueLTStd-HvCn"/>
          <w:color w:val="auto"/>
          <w:u w:val="single"/>
        </w:rPr>
        <w:t>S</w:t>
      </w:r>
      <w:r w:rsidR="00DE4374">
        <w:rPr>
          <w:rFonts w:ascii="Calibri" w:hAnsi="Calibri" w:cs="HelveticaNeueLTStd-HvCn"/>
          <w:color w:val="auto"/>
          <w:u w:val="single"/>
        </w:rPr>
        <w:t xml:space="preserve">tructure </w:t>
      </w:r>
      <w:r w:rsidR="00DE4374" w:rsidRPr="00CE5764">
        <w:rPr>
          <w:rFonts w:ascii="Calibri" w:hAnsi="Calibri" w:cs="HelveticaNeueLTStd-HvCn"/>
          <w:color w:val="auto"/>
          <w:u w:val="single"/>
        </w:rPr>
        <w:t xml:space="preserve">porteuse </w:t>
      </w:r>
      <w:r w:rsidR="00CE5764" w:rsidRPr="00CE5764">
        <w:rPr>
          <w:rFonts w:ascii="Calibri" w:hAnsi="Calibri" w:cs="HelveticaNeueLTStd-HvCn"/>
          <w:color w:val="auto"/>
          <w:u w:val="single"/>
        </w:rPr>
        <w:t>du projet</w:t>
      </w:r>
      <w:r w:rsidR="00CE5764">
        <w:rPr>
          <w:rFonts w:ascii="Calibri" w:hAnsi="Calibri" w:cs="HelveticaNeueLTStd-HvCn"/>
          <w:color w:val="auto"/>
        </w:rPr>
        <w:t xml:space="preserve"> : </w:t>
      </w:r>
    </w:p>
    <w:p w14:paraId="6291F727" w14:textId="77777777" w:rsidR="00B514D3" w:rsidRDefault="00DE4374">
      <w:pPr>
        <w:pStyle w:val="Default"/>
      </w:pPr>
      <w:bookmarkStart w:id="0" w:name="_Hlk884070"/>
      <w:r>
        <w:rPr>
          <w:rFonts w:ascii="Calibri" w:hAnsi="Calibri" w:cs="HelveticaNeueLTStd-HvCn"/>
          <w:color w:val="auto"/>
        </w:rPr>
        <w:t xml:space="preserve">Statut juridique : </w:t>
      </w:r>
    </w:p>
    <w:p w14:paraId="14C37434" w14:textId="77777777" w:rsidR="00B514D3" w:rsidRDefault="00DE4374">
      <w:pPr>
        <w:pStyle w:val="Default"/>
      </w:pPr>
      <w:r>
        <w:rPr>
          <w:rFonts w:ascii="Calibri" w:hAnsi="Calibri" w:cs="HelveticaNeueLTStd-HvCn"/>
          <w:color w:val="auto"/>
        </w:rPr>
        <w:t>Adresse :</w:t>
      </w:r>
    </w:p>
    <w:p w14:paraId="294DAAFC" w14:textId="77777777" w:rsidR="00B514D3" w:rsidRDefault="00DE4374">
      <w:pPr>
        <w:pStyle w:val="Default"/>
      </w:pPr>
      <w:r>
        <w:rPr>
          <w:rFonts w:ascii="Calibri" w:hAnsi="Calibri" w:cs="HelveticaNeueLTStd-HvCn"/>
          <w:color w:val="auto"/>
        </w:rPr>
        <w:t>Code postal/ Ville</w:t>
      </w:r>
      <w:r w:rsidR="00CE5764">
        <w:rPr>
          <w:rFonts w:ascii="Calibri" w:hAnsi="Calibri" w:cs="Tahoma"/>
        </w:rPr>
        <w:t xml:space="preserve"> : </w:t>
      </w:r>
    </w:p>
    <w:p w14:paraId="23A552F3" w14:textId="77777777" w:rsidR="00B514D3" w:rsidRDefault="00DE4374">
      <w:pPr>
        <w:pStyle w:val="Default"/>
      </w:pPr>
      <w:r>
        <w:rPr>
          <w:rFonts w:ascii="Calibri" w:hAnsi="Calibri" w:cs="HelveticaNeueLTStd-HvCn"/>
          <w:color w:val="auto"/>
        </w:rPr>
        <w:t xml:space="preserve">Téléphone : </w:t>
      </w:r>
    </w:p>
    <w:p w14:paraId="186C001C" w14:textId="77777777" w:rsidR="00B514D3" w:rsidRDefault="00DE4374">
      <w:pPr>
        <w:pStyle w:val="Default"/>
        <w:rPr>
          <w:rFonts w:ascii="Calibri" w:hAnsi="Calibri" w:cs="HelveticaNeueLTStd-HvCn"/>
          <w:color w:val="auto"/>
        </w:rPr>
      </w:pPr>
      <w:r>
        <w:rPr>
          <w:rFonts w:ascii="Calibri" w:hAnsi="Calibri" w:cs="HelveticaNeueLTStd-HvCn"/>
          <w:color w:val="auto"/>
        </w:rPr>
        <w:t>Nom de la personne référente</w:t>
      </w:r>
      <w:r w:rsidR="00EE4F9E">
        <w:rPr>
          <w:rFonts w:ascii="Calibri" w:hAnsi="Calibri" w:cs="HelveticaNeueLTStd-HvCn"/>
          <w:color w:val="auto"/>
        </w:rPr>
        <w:t xml:space="preserve"> </w:t>
      </w:r>
      <w:r w:rsidR="00CE5764">
        <w:rPr>
          <w:rFonts w:ascii="Calibri" w:hAnsi="Calibri" w:cs="HelveticaNeueLTStd-HvCn"/>
          <w:color w:val="auto"/>
        </w:rPr>
        <w:t xml:space="preserve">: </w:t>
      </w:r>
    </w:p>
    <w:p w14:paraId="024CDEC2" w14:textId="77777777" w:rsidR="00B514D3" w:rsidRDefault="00DE4374">
      <w:pPr>
        <w:pStyle w:val="Default"/>
        <w:rPr>
          <w:rFonts w:ascii="Calibri" w:hAnsi="Calibri" w:cs="HelveticaNeueLTStd-HvCn"/>
          <w:color w:val="auto"/>
        </w:rPr>
      </w:pPr>
      <w:r>
        <w:rPr>
          <w:rFonts w:ascii="Calibri" w:hAnsi="Calibri" w:cs="HelveticaNeueLTStd-HvCn"/>
          <w:color w:val="auto"/>
        </w:rPr>
        <w:t>Fonction</w:t>
      </w:r>
      <w:r w:rsidR="00CE5764">
        <w:rPr>
          <w:rFonts w:ascii="Calibri" w:hAnsi="Calibri" w:cs="HelveticaNeueLTStd-HvCn"/>
          <w:color w:val="auto"/>
        </w:rPr>
        <w:t> :</w:t>
      </w:r>
      <w:r>
        <w:rPr>
          <w:rFonts w:ascii="Calibri" w:hAnsi="Calibri" w:cs="HelveticaNeueLTStd-HvCn"/>
          <w:color w:val="auto"/>
        </w:rPr>
        <w:t xml:space="preserve"> </w:t>
      </w:r>
    </w:p>
    <w:p w14:paraId="5A0A6EE0" w14:textId="77777777" w:rsidR="00CE5764" w:rsidRDefault="00CE5764">
      <w:pPr>
        <w:pStyle w:val="Default"/>
        <w:rPr>
          <w:rFonts w:ascii="Calibri" w:hAnsi="Calibri" w:cs="HelveticaNeueLTStd-HvCn"/>
          <w:color w:val="auto"/>
        </w:rPr>
      </w:pPr>
      <w:r>
        <w:rPr>
          <w:rFonts w:ascii="Calibri" w:hAnsi="Calibri" w:cs="HelveticaNeueLTStd-HvCn"/>
          <w:color w:val="auto"/>
        </w:rPr>
        <w:t xml:space="preserve">Téléphone : </w:t>
      </w:r>
    </w:p>
    <w:p w14:paraId="5D4C5C45" w14:textId="77777777" w:rsidR="00B514D3" w:rsidRDefault="00DE4374" w:rsidP="007F1EB8">
      <w:pPr>
        <w:pStyle w:val="Default"/>
        <w:rPr>
          <w:rFonts w:ascii="Calibri" w:hAnsi="Calibri" w:cs="HelveticaNeueLTStd-HvCn"/>
          <w:color w:val="auto"/>
        </w:rPr>
      </w:pPr>
      <w:r>
        <w:rPr>
          <w:rFonts w:ascii="Calibri" w:hAnsi="Calibri" w:cs="HelveticaNeueLTStd-HvCn"/>
          <w:color w:val="auto"/>
        </w:rPr>
        <w:t xml:space="preserve">Adresse </w:t>
      </w:r>
      <w:proofErr w:type="gramStart"/>
      <w:r>
        <w:rPr>
          <w:rFonts w:ascii="Calibri" w:hAnsi="Calibri" w:cs="HelveticaNeueLTStd-HvCn"/>
          <w:color w:val="auto"/>
        </w:rPr>
        <w:t>mail</w:t>
      </w:r>
      <w:proofErr w:type="gramEnd"/>
      <w:r>
        <w:rPr>
          <w:rFonts w:ascii="Calibri" w:hAnsi="Calibri" w:cs="HelveticaNeueLTStd-HvCn"/>
          <w:color w:val="auto"/>
        </w:rPr>
        <w:t> :</w:t>
      </w:r>
      <w:bookmarkEnd w:id="0"/>
    </w:p>
    <w:p w14:paraId="557CAC31" w14:textId="77777777" w:rsidR="007F1EB8" w:rsidRDefault="007F1EB8" w:rsidP="007F1EB8">
      <w:pPr>
        <w:pStyle w:val="Default"/>
        <w:rPr>
          <w:rFonts w:ascii="Calibri" w:hAnsi="Calibri" w:cs="HelveticaNeueLTStd-HvCn"/>
          <w:color w:val="auto"/>
          <w:sz w:val="18"/>
          <w:szCs w:val="18"/>
        </w:rPr>
      </w:pPr>
    </w:p>
    <w:p w14:paraId="2AE6A792" w14:textId="77777777" w:rsidR="007F1EB8" w:rsidRPr="007F1EB8" w:rsidRDefault="007F1EB8" w:rsidP="007F1EB8">
      <w:pPr>
        <w:pStyle w:val="Default"/>
        <w:rPr>
          <w:rFonts w:ascii="Calibri" w:hAnsi="Calibri" w:cs="HelveticaNeueLTStd-HvCn"/>
          <w:color w:val="auto"/>
          <w:sz w:val="18"/>
          <w:szCs w:val="18"/>
        </w:rPr>
      </w:pPr>
    </w:p>
    <w:p w14:paraId="6DB768B9" w14:textId="77777777" w:rsidR="00B514D3" w:rsidRDefault="009256C7">
      <w:pPr>
        <w:pStyle w:val="Default"/>
        <w:rPr>
          <w:rFonts w:ascii="Calibri" w:hAnsi="Calibri" w:cs="HelveticaNeueLTStd-HvCn"/>
          <w:color w:val="auto"/>
          <w:u w:val="single"/>
        </w:rPr>
      </w:pPr>
      <w:r>
        <w:rPr>
          <w:rFonts w:ascii="Calibri" w:hAnsi="Calibri" w:cs="HelveticaNeueLTStd-HvCn"/>
          <w:color w:val="auto"/>
          <w:u w:val="single"/>
        </w:rPr>
        <w:t>S</w:t>
      </w:r>
      <w:r w:rsidR="00EE4F9E">
        <w:rPr>
          <w:rFonts w:ascii="Calibri" w:hAnsi="Calibri" w:cs="HelveticaNeueLTStd-HvCn"/>
          <w:color w:val="auto"/>
          <w:u w:val="single"/>
        </w:rPr>
        <w:t xml:space="preserve">tructure partenaire </w:t>
      </w:r>
      <w:r w:rsidR="008F67D7">
        <w:rPr>
          <w:rFonts w:ascii="Calibri" w:hAnsi="Calibri" w:cs="HelveticaNeueLTStd-HvCn"/>
          <w:color w:val="auto"/>
          <w:u w:val="single"/>
        </w:rPr>
        <w:t xml:space="preserve">à l’étranger </w:t>
      </w:r>
      <w:r w:rsidR="00EE4F9E">
        <w:rPr>
          <w:rFonts w:ascii="Calibri" w:hAnsi="Calibri" w:cs="HelveticaNeueLTStd-HvCn"/>
          <w:color w:val="auto"/>
          <w:u w:val="single"/>
        </w:rPr>
        <w:t>de la structure porteuse</w:t>
      </w:r>
      <w:r w:rsidR="00DE4374">
        <w:rPr>
          <w:rFonts w:ascii="Calibri" w:hAnsi="Calibri" w:cs="HelveticaNeueLTStd-HvCn"/>
          <w:color w:val="auto"/>
          <w:u w:val="single"/>
        </w:rPr>
        <w:t xml:space="preserve"> de projet</w:t>
      </w:r>
      <w:r w:rsidR="00A27B94">
        <w:rPr>
          <w:rFonts w:ascii="Calibri" w:hAnsi="Calibri" w:cs="HelveticaNeueLTStd-HvCn"/>
          <w:color w:val="auto"/>
          <w:u w:val="single"/>
        </w:rPr>
        <w:t> :</w:t>
      </w:r>
    </w:p>
    <w:p w14:paraId="3039757F"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t xml:space="preserve">Statut juridique : </w:t>
      </w:r>
    </w:p>
    <w:p w14:paraId="275D5F62"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t>Adresse :</w:t>
      </w:r>
    </w:p>
    <w:p w14:paraId="4420E8B3"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lastRenderedPageBreak/>
        <w:t xml:space="preserve">Code postal/ Ville : </w:t>
      </w:r>
    </w:p>
    <w:p w14:paraId="3D8BFA69"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t xml:space="preserve">Téléphone : </w:t>
      </w:r>
    </w:p>
    <w:p w14:paraId="3E1270C0"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t xml:space="preserve">Nom de la personne référente : </w:t>
      </w:r>
    </w:p>
    <w:p w14:paraId="647C5116" w14:textId="77777777" w:rsidR="00EE4F9E" w:rsidRPr="00EE4F9E" w:rsidRDefault="00EE4F9E" w:rsidP="00B02A77">
      <w:pPr>
        <w:pStyle w:val="Default"/>
        <w:tabs>
          <w:tab w:val="left" w:pos="2715"/>
        </w:tabs>
        <w:rPr>
          <w:rFonts w:ascii="Calibri" w:hAnsi="Calibri" w:cs="HelveticaNeueLTStd-HvCn"/>
          <w:color w:val="auto"/>
        </w:rPr>
      </w:pPr>
      <w:r w:rsidRPr="00EE4F9E">
        <w:rPr>
          <w:rFonts w:ascii="Calibri" w:hAnsi="Calibri" w:cs="HelveticaNeueLTStd-HvCn"/>
          <w:color w:val="auto"/>
        </w:rPr>
        <w:t xml:space="preserve">Fonction : </w:t>
      </w:r>
      <w:r w:rsidR="00B02A77">
        <w:rPr>
          <w:rFonts w:ascii="Calibri" w:hAnsi="Calibri" w:cs="HelveticaNeueLTStd-HvCn"/>
          <w:color w:val="auto"/>
        </w:rPr>
        <w:tab/>
      </w:r>
    </w:p>
    <w:p w14:paraId="103FA2F2" w14:textId="77777777" w:rsidR="00EE4F9E" w:rsidRPr="00EE4F9E" w:rsidRDefault="00EE4F9E" w:rsidP="00EE4F9E">
      <w:pPr>
        <w:pStyle w:val="Default"/>
        <w:rPr>
          <w:rFonts w:ascii="Calibri" w:hAnsi="Calibri" w:cs="HelveticaNeueLTStd-HvCn"/>
          <w:color w:val="auto"/>
        </w:rPr>
      </w:pPr>
      <w:r w:rsidRPr="00EE4F9E">
        <w:rPr>
          <w:rFonts w:ascii="Calibri" w:hAnsi="Calibri" w:cs="HelveticaNeueLTStd-HvCn"/>
          <w:color w:val="auto"/>
        </w:rPr>
        <w:t xml:space="preserve">Téléphone : </w:t>
      </w:r>
    </w:p>
    <w:p w14:paraId="745ACB3E" w14:textId="77777777" w:rsidR="00EE4F9E" w:rsidRDefault="00EE4F9E" w:rsidP="00EE4F9E">
      <w:pPr>
        <w:pStyle w:val="Default"/>
        <w:rPr>
          <w:rFonts w:ascii="Calibri" w:hAnsi="Calibri" w:cs="HelveticaNeueLTStd-HvCn"/>
          <w:color w:val="auto"/>
        </w:rPr>
      </w:pPr>
      <w:r w:rsidRPr="00EE4F9E">
        <w:rPr>
          <w:rFonts w:ascii="Calibri" w:hAnsi="Calibri" w:cs="HelveticaNeueLTStd-HvCn"/>
          <w:color w:val="auto"/>
        </w:rPr>
        <w:t xml:space="preserve">Adresse </w:t>
      </w:r>
      <w:proofErr w:type="gramStart"/>
      <w:r w:rsidRPr="00EE4F9E">
        <w:rPr>
          <w:rFonts w:ascii="Calibri" w:hAnsi="Calibri" w:cs="HelveticaNeueLTStd-HvCn"/>
          <w:color w:val="auto"/>
        </w:rPr>
        <w:t>mail</w:t>
      </w:r>
      <w:proofErr w:type="gramEnd"/>
      <w:r w:rsidRPr="00EE4F9E">
        <w:rPr>
          <w:rFonts w:ascii="Calibri" w:hAnsi="Calibri" w:cs="HelveticaNeueLTStd-HvCn"/>
          <w:color w:val="auto"/>
        </w:rPr>
        <w:t xml:space="preserve"> :</w:t>
      </w:r>
    </w:p>
    <w:p w14:paraId="5A34059A" w14:textId="77777777" w:rsidR="00B514D3" w:rsidRDefault="00B514D3">
      <w:pPr>
        <w:pStyle w:val="Default"/>
        <w:rPr>
          <w:rFonts w:ascii="Calibri" w:hAnsi="Calibri" w:cs="HelveticaNeueLTStd-HvCn"/>
          <w:color w:val="auto"/>
        </w:rPr>
      </w:pPr>
    </w:p>
    <w:p w14:paraId="18C7DD5C" w14:textId="77777777" w:rsidR="00B514D3" w:rsidRDefault="00DE4374">
      <w:pPr>
        <w:pStyle w:val="Default"/>
        <w:numPr>
          <w:ilvl w:val="0"/>
          <w:numId w:val="2"/>
        </w:numPr>
        <w:rPr>
          <w:rFonts w:ascii="Calibri" w:hAnsi="Calibri" w:cs="HelveticaNeueLTStd-HvCn"/>
          <w:color w:val="auto"/>
        </w:rPr>
      </w:pPr>
      <w:r>
        <w:rPr>
          <w:rFonts w:ascii="Calibri" w:hAnsi="Calibri" w:cs="HelveticaNeueLTStd-HvCn"/>
          <w:color w:val="auto"/>
        </w:rPr>
        <w:t xml:space="preserve"> Est-ce une première participation au </w:t>
      </w:r>
      <w:r w:rsidR="00B02A77">
        <w:rPr>
          <w:rFonts w:ascii="Calibri" w:hAnsi="Calibri" w:cs="HelveticaNeueLTStd-HvCn"/>
          <w:color w:val="auto"/>
        </w:rPr>
        <w:t xml:space="preserve">dispositif </w:t>
      </w:r>
      <w:r w:rsidRPr="0073139E">
        <w:rPr>
          <w:rFonts w:ascii="Calibri" w:hAnsi="Calibri" w:cs="HelveticaNeueLTStd-HvCn"/>
          <w:color w:val="auto"/>
        </w:rPr>
        <w:t>PE</w:t>
      </w:r>
      <w:r w:rsidR="00AD22D5">
        <w:rPr>
          <w:rFonts w:ascii="Calibri" w:hAnsi="Calibri" w:cs="HelveticaNeueLTStd-HvCn"/>
          <w:color w:val="auto"/>
        </w:rPr>
        <w:t xml:space="preserve">PA </w:t>
      </w:r>
      <w:r>
        <w:rPr>
          <w:rFonts w:ascii="Calibri" w:hAnsi="Calibri" w:cs="HelveticaNeueLTStd-HvCn"/>
          <w:color w:val="auto"/>
        </w:rPr>
        <w:t xml:space="preserve">? Si non, merci de rappeler l’année et le titre du </w:t>
      </w:r>
      <w:r w:rsidR="00A27B94">
        <w:rPr>
          <w:rFonts w:ascii="Calibri" w:hAnsi="Calibri" w:cs="HelveticaNeueLTStd-HvCn"/>
          <w:color w:val="auto"/>
        </w:rPr>
        <w:t xml:space="preserve">projet : </w:t>
      </w:r>
    </w:p>
    <w:p w14:paraId="4683C1ED" w14:textId="77777777" w:rsidR="00B514D3" w:rsidRDefault="00B514D3">
      <w:pPr>
        <w:pStyle w:val="Default"/>
        <w:rPr>
          <w:rFonts w:ascii="Calibri" w:hAnsi="Calibri" w:cs="HelveticaNeueLTStd-HvCn"/>
          <w:color w:val="auto"/>
        </w:rPr>
      </w:pPr>
    </w:p>
    <w:p w14:paraId="47B38115" w14:textId="77777777" w:rsidR="00B514D3" w:rsidRDefault="00B514D3">
      <w:pPr>
        <w:pStyle w:val="Default"/>
        <w:ind w:left="720"/>
        <w:rPr>
          <w:rFonts w:ascii="Calibri" w:hAnsi="Calibri" w:cs="HelveticaNeueLTStd-HvCn"/>
          <w:color w:val="auto"/>
          <w:sz w:val="28"/>
          <w:szCs w:val="28"/>
        </w:rPr>
      </w:pPr>
    </w:p>
    <w:p w14:paraId="4C6BD041" w14:textId="13E144EB" w:rsidR="00B514D3" w:rsidRDefault="00DE4374">
      <w:pPr>
        <w:pStyle w:val="Default"/>
        <w:numPr>
          <w:ilvl w:val="0"/>
          <w:numId w:val="1"/>
        </w:numPr>
        <w:rPr>
          <w:rFonts w:ascii="Calibri" w:hAnsi="Calibri" w:cs="HelveticaNeueLTStd-HvCn"/>
          <w:b/>
          <w:color w:val="E36C0A"/>
          <w:sz w:val="28"/>
          <w:szCs w:val="28"/>
        </w:rPr>
      </w:pPr>
      <w:r>
        <w:rPr>
          <w:rFonts w:ascii="Calibri" w:hAnsi="Calibri" w:cs="HelveticaNeueLTStd-HvCn"/>
          <w:b/>
          <w:color w:val="E36C0A"/>
          <w:sz w:val="28"/>
          <w:szCs w:val="28"/>
        </w:rPr>
        <w:t>Votre Projet de</w:t>
      </w:r>
      <w:r w:rsidR="00A27B94">
        <w:rPr>
          <w:rFonts w:ascii="Calibri" w:hAnsi="Calibri" w:cs="HelveticaNeueLTStd-HvCn"/>
          <w:b/>
          <w:color w:val="E36C0A"/>
          <w:sz w:val="28"/>
          <w:szCs w:val="28"/>
        </w:rPr>
        <w:t xml:space="preserve"> « Pour l’</w:t>
      </w:r>
      <w:r w:rsidR="003300F7">
        <w:rPr>
          <w:rFonts w:ascii="Calibri" w:hAnsi="Calibri" w:cs="HelveticaNeueLTStd-HvCn"/>
          <w:b/>
          <w:color w:val="E36C0A"/>
          <w:sz w:val="28"/>
          <w:szCs w:val="28"/>
        </w:rPr>
        <w:t>é</w:t>
      </w:r>
      <w:r w:rsidR="00A27B94">
        <w:rPr>
          <w:rFonts w:ascii="Calibri" w:hAnsi="Calibri" w:cs="HelveticaNeueLTStd-HvCn"/>
          <w:b/>
          <w:color w:val="E36C0A"/>
          <w:sz w:val="28"/>
          <w:szCs w:val="28"/>
        </w:rPr>
        <w:t>ducation</w:t>
      </w:r>
      <w:r w:rsidR="003300F7">
        <w:rPr>
          <w:rFonts w:ascii="Calibri" w:hAnsi="Calibri" w:cs="HelveticaNeueLTStd-HvCn"/>
          <w:b/>
          <w:color w:val="E36C0A"/>
          <w:sz w:val="28"/>
          <w:szCs w:val="28"/>
        </w:rPr>
        <w:t xml:space="preserve"> p</w:t>
      </w:r>
      <w:r w:rsidR="009256C7">
        <w:rPr>
          <w:rFonts w:ascii="Calibri" w:hAnsi="Calibri" w:cs="HelveticaNeueLTStd-HvCn"/>
          <w:b/>
          <w:color w:val="E36C0A"/>
          <w:sz w:val="28"/>
          <w:szCs w:val="28"/>
        </w:rPr>
        <w:t xml:space="preserve">our </w:t>
      </w:r>
      <w:r w:rsidR="003673F9">
        <w:rPr>
          <w:rFonts w:ascii="Calibri" w:hAnsi="Calibri" w:cs="HelveticaNeueLTStd-HvCn"/>
          <w:b/>
          <w:color w:val="E36C0A"/>
          <w:sz w:val="28"/>
          <w:szCs w:val="28"/>
        </w:rPr>
        <w:t>l’avenir »</w:t>
      </w:r>
      <w:r>
        <w:rPr>
          <w:rFonts w:ascii="Calibri" w:hAnsi="Calibri" w:cs="HelveticaNeueLTStd-HvCn"/>
          <w:b/>
          <w:color w:val="E36C0A"/>
          <w:sz w:val="28"/>
          <w:szCs w:val="28"/>
        </w:rPr>
        <w:t xml:space="preserve"> </w:t>
      </w:r>
    </w:p>
    <w:p w14:paraId="5F212E58" w14:textId="77777777" w:rsidR="00B514D3" w:rsidRDefault="00B514D3">
      <w:pPr>
        <w:jc w:val="both"/>
        <w:rPr>
          <w:rFonts w:ascii="Tw Cen MT" w:hAnsi="Tw Cen MT" w:cs="Aharoni"/>
          <w:caps/>
          <w:sz w:val="24"/>
          <w:szCs w:val="24"/>
          <w:u w:val="single"/>
          <w:lang w:bidi="he-IL"/>
        </w:rPr>
      </w:pPr>
    </w:p>
    <w:p w14:paraId="16FBD2EB" w14:textId="77777777" w:rsidR="00B514D3" w:rsidRDefault="00DE4374">
      <w:pPr>
        <w:pBdr>
          <w:top w:val="single" w:sz="4" w:space="1" w:color="000000"/>
          <w:left w:val="single" w:sz="4" w:space="4" w:color="000000"/>
          <w:bottom w:val="single" w:sz="4" w:space="1" w:color="000000"/>
          <w:right w:val="single" w:sz="4" w:space="4" w:color="000000"/>
        </w:pBdr>
        <w:jc w:val="center"/>
        <w:rPr>
          <w:rFonts w:cs="Aharoni"/>
          <w:b/>
          <w:sz w:val="28"/>
          <w:szCs w:val="28"/>
          <w:lang w:bidi="he-IL"/>
        </w:rPr>
      </w:pPr>
      <w:r>
        <w:rPr>
          <w:rFonts w:cs="Aharoni"/>
          <w:b/>
          <w:sz w:val="28"/>
          <w:szCs w:val="28"/>
          <w:lang w:bidi="he-IL"/>
        </w:rPr>
        <w:t>Titre du projet</w:t>
      </w:r>
    </w:p>
    <w:p w14:paraId="55D738E4" w14:textId="77777777" w:rsidR="00B514D3" w:rsidRDefault="00DE4374">
      <w:pPr>
        <w:pBdr>
          <w:top w:val="single" w:sz="4" w:space="1" w:color="000000"/>
          <w:left w:val="single" w:sz="4" w:space="4" w:color="000000"/>
          <w:bottom w:val="single" w:sz="4" w:space="1" w:color="000000"/>
          <w:right w:val="single" w:sz="4" w:space="4" w:color="000000"/>
        </w:pBdr>
      </w:pPr>
      <w:r>
        <w:rPr>
          <w:i/>
          <w:sz w:val="24"/>
          <w:szCs w:val="24"/>
        </w:rPr>
        <w:t xml:space="preserve">Merci de trouver un titre explicite qui reflète bien votre projet et précise son périmètre. </w:t>
      </w:r>
    </w:p>
    <w:p w14:paraId="3CAE7385" w14:textId="77777777" w:rsidR="00B514D3" w:rsidRDefault="00B514D3">
      <w:pPr>
        <w:pBdr>
          <w:top w:val="single" w:sz="4" w:space="1" w:color="000000"/>
          <w:left w:val="single" w:sz="4" w:space="4" w:color="000000"/>
          <w:bottom w:val="single" w:sz="4" w:space="1" w:color="000000"/>
          <w:right w:val="single" w:sz="4" w:space="4" w:color="000000"/>
        </w:pBdr>
        <w:jc w:val="center"/>
        <w:rPr>
          <w:rFonts w:ascii="Tw Cen MT" w:hAnsi="Tw Cen MT" w:cs="Aharoni"/>
          <w:sz w:val="28"/>
          <w:szCs w:val="28"/>
          <w:lang w:bidi="he-IL"/>
        </w:rPr>
      </w:pPr>
    </w:p>
    <w:p w14:paraId="0B92965A" w14:textId="77777777" w:rsidR="00B514D3" w:rsidRDefault="00B514D3">
      <w:pPr>
        <w:pBdr>
          <w:top w:val="single" w:sz="4" w:space="1" w:color="000000"/>
          <w:left w:val="single" w:sz="4" w:space="4" w:color="000000"/>
          <w:bottom w:val="single" w:sz="4" w:space="1" w:color="000000"/>
          <w:right w:val="single" w:sz="4" w:space="4" w:color="000000"/>
        </w:pBdr>
        <w:jc w:val="center"/>
        <w:rPr>
          <w:rFonts w:ascii="Tw Cen MT" w:hAnsi="Tw Cen MT" w:cs="Aharoni"/>
          <w:sz w:val="28"/>
          <w:szCs w:val="28"/>
          <w:lang w:bidi="he-IL"/>
        </w:rPr>
      </w:pPr>
    </w:p>
    <w:p w14:paraId="119EB6CA" w14:textId="77777777" w:rsidR="00B514D3" w:rsidRDefault="00DE4374">
      <w:pPr>
        <w:pBdr>
          <w:top w:val="single" w:sz="4" w:space="1" w:color="000000"/>
          <w:left w:val="single" w:sz="4" w:space="4" w:color="000000"/>
          <w:bottom w:val="single" w:sz="4" w:space="1" w:color="000000"/>
          <w:right w:val="single" w:sz="4" w:space="4" w:color="000000"/>
        </w:pBdr>
        <w:jc w:val="center"/>
      </w:pPr>
      <w:r>
        <w:rPr>
          <w:rFonts w:cs="Aharoni"/>
          <w:b/>
          <w:color w:val="000000"/>
          <w:sz w:val="28"/>
          <w:szCs w:val="28"/>
          <w:lang w:bidi="he-IL"/>
        </w:rPr>
        <w:t>Résumé du projet</w:t>
      </w:r>
      <w:r>
        <w:rPr>
          <w:rFonts w:cs="Aharoni"/>
          <w:b/>
          <w:sz w:val="28"/>
          <w:szCs w:val="28"/>
          <w:lang w:bidi="he-IL"/>
        </w:rPr>
        <w:t xml:space="preserve"> (8 lignes maximum)</w:t>
      </w:r>
    </w:p>
    <w:p w14:paraId="10D730C9" w14:textId="77777777" w:rsidR="00B514D3" w:rsidRDefault="00DE4374">
      <w:pPr>
        <w:pBdr>
          <w:top w:val="single" w:sz="4" w:space="1" w:color="000000"/>
          <w:left w:val="single" w:sz="4" w:space="4" w:color="000000"/>
          <w:bottom w:val="single" w:sz="4" w:space="1" w:color="000000"/>
          <w:right w:val="single" w:sz="4" w:space="4" w:color="000000"/>
        </w:pBdr>
      </w:pPr>
      <w:r>
        <w:rPr>
          <w:i/>
          <w:sz w:val="24"/>
          <w:szCs w:val="24"/>
        </w:rPr>
        <w:t>Attention : Nous pourrons être amenés à utiliser ce résumé pour faciliter le travail du jury et pouvoir communiquer sur celui-ci.</w:t>
      </w:r>
    </w:p>
    <w:p w14:paraId="2A775AD9" w14:textId="77777777" w:rsidR="00B514D3" w:rsidRDefault="00B514D3">
      <w:pPr>
        <w:pBdr>
          <w:top w:val="single" w:sz="4" w:space="1" w:color="000000"/>
          <w:left w:val="single" w:sz="4" w:space="4" w:color="000000"/>
          <w:bottom w:val="single" w:sz="4" w:space="1" w:color="000000"/>
          <w:right w:val="single" w:sz="4" w:space="4" w:color="000000"/>
        </w:pBdr>
        <w:rPr>
          <w:rFonts w:ascii="Tw Cen MT" w:hAnsi="Tw Cen MT" w:cs="Aharoni"/>
          <w:i/>
          <w:lang w:bidi="he-IL"/>
        </w:rPr>
      </w:pPr>
    </w:p>
    <w:p w14:paraId="3FE509C7" w14:textId="77777777" w:rsidR="00B514D3" w:rsidRDefault="00B514D3">
      <w:pPr>
        <w:pBdr>
          <w:top w:val="single" w:sz="4" w:space="1" w:color="000000"/>
          <w:left w:val="single" w:sz="4" w:space="4" w:color="000000"/>
          <w:bottom w:val="single" w:sz="4" w:space="1" w:color="000000"/>
          <w:right w:val="single" w:sz="4" w:space="4" w:color="000000"/>
        </w:pBdr>
        <w:rPr>
          <w:rFonts w:ascii="Tw Cen MT" w:hAnsi="Tw Cen MT" w:cs="Aharoni"/>
          <w:i/>
          <w:lang w:bidi="he-IL"/>
        </w:rPr>
      </w:pPr>
    </w:p>
    <w:p w14:paraId="50B4F40E" w14:textId="77777777" w:rsidR="00B514D3" w:rsidRDefault="00B514D3">
      <w:pPr>
        <w:pBdr>
          <w:top w:val="single" w:sz="4" w:space="1" w:color="000000"/>
          <w:left w:val="single" w:sz="4" w:space="4" w:color="000000"/>
          <w:bottom w:val="single" w:sz="4" w:space="1" w:color="000000"/>
          <w:right w:val="single" w:sz="4" w:space="4" w:color="000000"/>
        </w:pBdr>
        <w:rPr>
          <w:rFonts w:ascii="Tw Cen MT" w:hAnsi="Tw Cen MT" w:cs="Aharoni"/>
          <w:i/>
          <w:lang w:bidi="he-IL"/>
        </w:rPr>
      </w:pPr>
    </w:p>
    <w:p w14:paraId="490391FB" w14:textId="77777777" w:rsidR="00B514D3" w:rsidRDefault="00B514D3">
      <w:pPr>
        <w:pBdr>
          <w:top w:val="single" w:sz="4" w:space="1" w:color="000000"/>
          <w:left w:val="single" w:sz="4" w:space="4" w:color="000000"/>
          <w:bottom w:val="single" w:sz="4" w:space="1" w:color="000000"/>
          <w:right w:val="single" w:sz="4" w:space="4" w:color="000000"/>
        </w:pBdr>
        <w:rPr>
          <w:rFonts w:ascii="Tw Cen MT" w:hAnsi="Tw Cen MT" w:cs="Aharoni"/>
          <w:i/>
          <w:lang w:bidi="he-IL"/>
        </w:rPr>
      </w:pPr>
    </w:p>
    <w:p w14:paraId="29041C4F" w14:textId="77777777" w:rsidR="00B514D3" w:rsidRDefault="00B514D3">
      <w:pPr>
        <w:pStyle w:val="Paragraphedeliste"/>
        <w:rPr>
          <w:i/>
        </w:rPr>
      </w:pPr>
    </w:p>
    <w:p w14:paraId="1DBEB92D" w14:textId="77777777" w:rsidR="00B514D3" w:rsidRDefault="00DE4374">
      <w:pPr>
        <w:pStyle w:val="Default"/>
        <w:numPr>
          <w:ilvl w:val="0"/>
          <w:numId w:val="3"/>
        </w:numPr>
      </w:pPr>
      <w:r>
        <w:rPr>
          <w:b/>
          <w:i/>
          <w:sz w:val="28"/>
          <w:szCs w:val="28"/>
        </w:rPr>
        <w:t xml:space="preserve">En quoi consiste </w:t>
      </w:r>
      <w:r>
        <w:rPr>
          <w:b/>
          <w:i/>
          <w:sz w:val="28"/>
          <w:szCs w:val="28"/>
          <w:u w:val="single"/>
        </w:rPr>
        <w:t>concrètement</w:t>
      </w:r>
      <w:r>
        <w:rPr>
          <w:b/>
          <w:i/>
          <w:sz w:val="28"/>
          <w:szCs w:val="28"/>
        </w:rPr>
        <w:t xml:space="preserve"> votre projet de</w:t>
      </w:r>
      <w:r w:rsidR="00A27B94">
        <w:rPr>
          <w:b/>
          <w:i/>
          <w:sz w:val="28"/>
          <w:szCs w:val="28"/>
        </w:rPr>
        <w:t xml:space="preserve"> solidarité </w:t>
      </w:r>
      <w:r>
        <w:rPr>
          <w:b/>
          <w:i/>
          <w:sz w:val="28"/>
          <w:szCs w:val="28"/>
        </w:rPr>
        <w:t xml:space="preserve">? </w:t>
      </w:r>
    </w:p>
    <w:p w14:paraId="38D2A8D9" w14:textId="77777777" w:rsidR="00B514D3" w:rsidRDefault="00B514D3">
      <w:pPr>
        <w:pStyle w:val="Default"/>
        <w:ind w:left="720"/>
        <w:rPr>
          <w:b/>
          <w:i/>
          <w:sz w:val="28"/>
          <w:szCs w:val="28"/>
        </w:rPr>
      </w:pPr>
    </w:p>
    <w:p w14:paraId="04A45AD6"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Explicitez les motivations, le contexte, « pourquoi » ce projet ?</w:t>
      </w:r>
    </w:p>
    <w:p w14:paraId="303D7A97" w14:textId="77777777" w:rsidR="00B514D3" w:rsidRDefault="00B514D3">
      <w:pPr>
        <w:rPr>
          <w:rFonts w:cs="HelveticaNeueLTStd-HvCn"/>
          <w:b/>
          <w:sz w:val="24"/>
          <w:szCs w:val="24"/>
        </w:rPr>
      </w:pPr>
    </w:p>
    <w:p w14:paraId="4194CB32"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Quel est le principal message que vous souhaitez promouvoir dans le cadre de ce</w:t>
      </w:r>
      <w:r w:rsidR="00A27B94">
        <w:rPr>
          <w:rFonts w:cs="HelveticaNeueLTStd-HvCn"/>
          <w:b/>
          <w:sz w:val="24"/>
          <w:szCs w:val="24"/>
        </w:rPr>
        <w:t xml:space="preserve"> projet </w:t>
      </w:r>
      <w:r>
        <w:rPr>
          <w:rFonts w:cs="HelveticaNeueLTStd-HvCn"/>
          <w:b/>
          <w:sz w:val="24"/>
          <w:szCs w:val="24"/>
        </w:rPr>
        <w:t xml:space="preserve">? </w:t>
      </w:r>
    </w:p>
    <w:p w14:paraId="04441CED" w14:textId="77777777" w:rsidR="00B514D3" w:rsidRDefault="00B514D3">
      <w:pPr>
        <w:rPr>
          <w:rFonts w:cs="HelveticaNeueLTStd-HvCn"/>
          <w:b/>
          <w:sz w:val="24"/>
          <w:szCs w:val="24"/>
        </w:rPr>
      </w:pPr>
    </w:p>
    <w:p w14:paraId="441668D2"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 xml:space="preserve">Explicitez la démarche </w:t>
      </w:r>
      <w:r w:rsidR="00A27B94">
        <w:rPr>
          <w:rFonts w:cs="HelveticaNeueLTStd-HvCn"/>
          <w:b/>
          <w:sz w:val="24"/>
          <w:szCs w:val="24"/>
        </w:rPr>
        <w:t xml:space="preserve">solidaire de votre projet </w:t>
      </w:r>
      <w:r>
        <w:rPr>
          <w:rFonts w:cs="HelveticaNeueLTStd-HvCn"/>
          <w:b/>
          <w:sz w:val="24"/>
          <w:szCs w:val="24"/>
        </w:rPr>
        <w:t xml:space="preserve">(objectifs, moyens de les atteindre, justification du public cible retenu) </w:t>
      </w:r>
    </w:p>
    <w:p w14:paraId="2AC00706" w14:textId="77777777" w:rsidR="00B514D3" w:rsidRDefault="00B514D3">
      <w:pPr>
        <w:pStyle w:val="Paragraphedeliste"/>
        <w:ind w:left="1080"/>
        <w:rPr>
          <w:rFonts w:cs="HelveticaNeueLTStd-HvCn"/>
          <w:b/>
          <w:sz w:val="24"/>
          <w:szCs w:val="24"/>
        </w:rPr>
      </w:pPr>
    </w:p>
    <w:p w14:paraId="23DA36A4" w14:textId="77777777" w:rsidR="00B514D3" w:rsidRDefault="00B514D3">
      <w:pPr>
        <w:pStyle w:val="Paragraphedeliste"/>
        <w:ind w:left="1080"/>
        <w:rPr>
          <w:rFonts w:cs="HelveticaNeueLTStd-HvCn"/>
          <w:b/>
          <w:sz w:val="24"/>
          <w:szCs w:val="24"/>
        </w:rPr>
      </w:pPr>
    </w:p>
    <w:p w14:paraId="056EF3AB" w14:textId="77777777" w:rsidR="00B514D3" w:rsidRDefault="00B514D3">
      <w:pPr>
        <w:pStyle w:val="Paragraphedeliste"/>
        <w:ind w:left="1080"/>
        <w:rPr>
          <w:rFonts w:cs="HelveticaNeueLTStd-HvCn"/>
          <w:b/>
          <w:sz w:val="24"/>
          <w:szCs w:val="24"/>
        </w:rPr>
      </w:pPr>
    </w:p>
    <w:p w14:paraId="0C86A28B"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 xml:space="preserve">Présentez les activités prévues et leur calendrier de réalisation (merci d’être précis) </w:t>
      </w:r>
    </w:p>
    <w:p w14:paraId="2416638C" w14:textId="77777777" w:rsidR="00B514D3" w:rsidRDefault="00B514D3">
      <w:pPr>
        <w:rPr>
          <w:rFonts w:cs="HelveticaNeueLTStd-HvCn"/>
          <w:b/>
          <w:sz w:val="24"/>
          <w:szCs w:val="24"/>
        </w:rPr>
      </w:pPr>
    </w:p>
    <w:p w14:paraId="09F5BC6B" w14:textId="77777777" w:rsidR="00B514D3" w:rsidRDefault="00B514D3">
      <w:pPr>
        <w:rPr>
          <w:i/>
        </w:rPr>
      </w:pPr>
    </w:p>
    <w:p w14:paraId="3349FE15"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 xml:space="preserve">Combien de personnes seront impliquées directement dans ce </w:t>
      </w:r>
      <w:r w:rsidR="00A27B94">
        <w:rPr>
          <w:rFonts w:cs="HelveticaNeueLTStd-HvCn"/>
          <w:b/>
          <w:sz w:val="24"/>
          <w:szCs w:val="24"/>
        </w:rPr>
        <w:t>projet</w:t>
      </w:r>
      <w:r>
        <w:rPr>
          <w:rFonts w:cs="HelveticaNeueLTStd-HvCn"/>
          <w:b/>
          <w:sz w:val="24"/>
          <w:szCs w:val="24"/>
        </w:rPr>
        <w:t xml:space="preserve"> (acteurs, partenaires techniques, financiers…) ?</w:t>
      </w:r>
    </w:p>
    <w:p w14:paraId="38A541B9" w14:textId="77777777" w:rsidR="00B514D3" w:rsidRDefault="00B514D3">
      <w:pPr>
        <w:pStyle w:val="Paragraphedeliste"/>
        <w:ind w:left="1080"/>
        <w:rPr>
          <w:rFonts w:cs="HelveticaNeueLTStd-HvCn"/>
          <w:b/>
          <w:sz w:val="24"/>
          <w:szCs w:val="24"/>
        </w:rPr>
      </w:pPr>
    </w:p>
    <w:p w14:paraId="36D724BC" w14:textId="77777777" w:rsidR="00B514D3" w:rsidRDefault="00B514D3">
      <w:pPr>
        <w:pStyle w:val="Paragraphedeliste"/>
        <w:ind w:left="1080"/>
        <w:rPr>
          <w:rFonts w:cs="HelveticaNeueLTStd-HvCn"/>
          <w:b/>
          <w:sz w:val="24"/>
          <w:szCs w:val="24"/>
        </w:rPr>
      </w:pPr>
    </w:p>
    <w:p w14:paraId="76A9018E" w14:textId="77777777" w:rsidR="00B514D3" w:rsidRDefault="00DE4374">
      <w:pPr>
        <w:pStyle w:val="Paragraphedeliste"/>
        <w:numPr>
          <w:ilvl w:val="0"/>
          <w:numId w:val="4"/>
        </w:numPr>
        <w:rPr>
          <w:rFonts w:cs="HelveticaNeueLTStd-HvCn"/>
          <w:b/>
          <w:sz w:val="24"/>
          <w:szCs w:val="24"/>
        </w:rPr>
      </w:pPr>
      <w:r>
        <w:rPr>
          <w:rFonts w:cs="HelveticaNeueLTStd-HvCn"/>
          <w:b/>
          <w:sz w:val="24"/>
          <w:szCs w:val="24"/>
        </w:rPr>
        <w:t xml:space="preserve"> Combien de personnes seront « touchées » ? Qui sont les bénéficiaires directs et indirects de votre projet ? Merci de spécifier des indicateurs chiffrés et « atteignables ». </w:t>
      </w:r>
    </w:p>
    <w:p w14:paraId="4CADACCE" w14:textId="77777777" w:rsidR="00B514D3" w:rsidRDefault="00B514D3" w:rsidP="009256C7">
      <w:pPr>
        <w:pStyle w:val="Default"/>
        <w:rPr>
          <w:b/>
          <w:i/>
          <w:sz w:val="28"/>
          <w:szCs w:val="28"/>
        </w:rPr>
      </w:pPr>
    </w:p>
    <w:p w14:paraId="3DCB3D5E" w14:textId="77777777" w:rsidR="00B514D3" w:rsidRDefault="00B514D3">
      <w:pPr>
        <w:pStyle w:val="Default"/>
        <w:ind w:left="720"/>
        <w:rPr>
          <w:b/>
          <w:i/>
          <w:sz w:val="28"/>
          <w:szCs w:val="28"/>
        </w:rPr>
      </w:pPr>
    </w:p>
    <w:p w14:paraId="38FE1385" w14:textId="77777777" w:rsidR="00B514D3" w:rsidRDefault="00B514D3">
      <w:pPr>
        <w:pStyle w:val="Default"/>
        <w:ind w:left="720"/>
        <w:rPr>
          <w:b/>
          <w:i/>
          <w:sz w:val="28"/>
          <w:szCs w:val="28"/>
        </w:rPr>
      </w:pPr>
    </w:p>
    <w:p w14:paraId="063F9D07" w14:textId="77777777" w:rsidR="00B514D3" w:rsidRDefault="00B514D3">
      <w:pPr>
        <w:pStyle w:val="Default"/>
        <w:ind w:left="720"/>
        <w:rPr>
          <w:b/>
          <w:i/>
          <w:sz w:val="28"/>
          <w:szCs w:val="28"/>
        </w:rPr>
      </w:pPr>
    </w:p>
    <w:p w14:paraId="5177C280" w14:textId="77777777" w:rsidR="00B514D3" w:rsidRDefault="00B514D3">
      <w:pPr>
        <w:pStyle w:val="Default"/>
        <w:ind w:left="720"/>
        <w:rPr>
          <w:b/>
          <w:i/>
          <w:sz w:val="28"/>
          <w:szCs w:val="28"/>
        </w:rPr>
      </w:pPr>
    </w:p>
    <w:p w14:paraId="7A6D81BD" w14:textId="77777777" w:rsidR="00B514D3" w:rsidRDefault="00DE4374">
      <w:pPr>
        <w:pStyle w:val="Default"/>
        <w:numPr>
          <w:ilvl w:val="0"/>
          <w:numId w:val="3"/>
        </w:numPr>
        <w:rPr>
          <w:b/>
          <w:i/>
          <w:sz w:val="28"/>
          <w:szCs w:val="28"/>
        </w:rPr>
      </w:pPr>
      <w:r>
        <w:rPr>
          <w:b/>
          <w:i/>
          <w:sz w:val="28"/>
          <w:szCs w:val="28"/>
        </w:rPr>
        <w:t xml:space="preserve">Comment intégrez- vous la notion </w:t>
      </w:r>
      <w:r w:rsidR="004F34B6">
        <w:rPr>
          <w:b/>
          <w:i/>
          <w:sz w:val="28"/>
          <w:szCs w:val="28"/>
        </w:rPr>
        <w:t xml:space="preserve">d’accès à l’éducation de qualité pour tous </w:t>
      </w:r>
      <w:r w:rsidR="007E0577">
        <w:rPr>
          <w:b/>
          <w:i/>
          <w:sz w:val="28"/>
          <w:szCs w:val="28"/>
        </w:rPr>
        <w:t xml:space="preserve">et toutes </w:t>
      </w:r>
      <w:r w:rsidR="00DF5752">
        <w:rPr>
          <w:b/>
          <w:i/>
          <w:sz w:val="28"/>
          <w:szCs w:val="28"/>
        </w:rPr>
        <w:t xml:space="preserve">dans </w:t>
      </w:r>
      <w:r>
        <w:rPr>
          <w:b/>
          <w:i/>
          <w:sz w:val="28"/>
          <w:szCs w:val="28"/>
        </w:rPr>
        <w:t>votre projet ?</w:t>
      </w:r>
    </w:p>
    <w:p w14:paraId="56171650" w14:textId="77777777" w:rsidR="00B514D3" w:rsidRDefault="00B514D3">
      <w:pPr>
        <w:pStyle w:val="Default"/>
        <w:ind w:left="720"/>
        <w:rPr>
          <w:b/>
          <w:i/>
          <w:sz w:val="28"/>
          <w:szCs w:val="28"/>
        </w:rPr>
      </w:pPr>
    </w:p>
    <w:p w14:paraId="4EBFCF35" w14:textId="77777777" w:rsidR="00B514D3" w:rsidRDefault="00B514D3" w:rsidP="009256C7">
      <w:pPr>
        <w:pStyle w:val="Default"/>
        <w:rPr>
          <w:b/>
          <w:i/>
          <w:sz w:val="28"/>
          <w:szCs w:val="28"/>
        </w:rPr>
      </w:pPr>
    </w:p>
    <w:p w14:paraId="2F7CFD6B" w14:textId="77777777" w:rsidR="00B514D3" w:rsidRDefault="00B514D3">
      <w:pPr>
        <w:pStyle w:val="Default"/>
        <w:ind w:left="720"/>
        <w:rPr>
          <w:b/>
          <w:i/>
          <w:sz w:val="28"/>
          <w:szCs w:val="28"/>
        </w:rPr>
      </w:pPr>
    </w:p>
    <w:p w14:paraId="6912D18D" w14:textId="77777777" w:rsidR="00B514D3" w:rsidRDefault="00B514D3">
      <w:pPr>
        <w:pStyle w:val="Default"/>
        <w:ind w:left="720"/>
        <w:rPr>
          <w:b/>
          <w:i/>
          <w:sz w:val="28"/>
          <w:szCs w:val="28"/>
        </w:rPr>
      </w:pPr>
    </w:p>
    <w:p w14:paraId="11FE0CB4" w14:textId="77777777" w:rsidR="00B514D3" w:rsidRDefault="00B514D3">
      <w:pPr>
        <w:pStyle w:val="Default"/>
        <w:ind w:left="720"/>
        <w:rPr>
          <w:b/>
          <w:i/>
          <w:sz w:val="28"/>
          <w:szCs w:val="28"/>
        </w:rPr>
      </w:pPr>
    </w:p>
    <w:p w14:paraId="5A3A203E" w14:textId="77777777" w:rsidR="00B514D3" w:rsidRPr="00B02A77" w:rsidRDefault="009256C7" w:rsidP="00B02A77">
      <w:pPr>
        <w:pStyle w:val="Default"/>
        <w:numPr>
          <w:ilvl w:val="0"/>
          <w:numId w:val="3"/>
        </w:numPr>
        <w:shd w:val="clear" w:color="auto" w:fill="FFFFFF" w:themeFill="background1"/>
      </w:pPr>
      <w:r>
        <w:rPr>
          <w:b/>
          <w:i/>
          <w:sz w:val="28"/>
          <w:szCs w:val="28"/>
        </w:rPr>
        <w:t>Quel est le montant de la demande effectuée dans le cadre du PE</w:t>
      </w:r>
      <w:r w:rsidR="003300F7">
        <w:rPr>
          <w:b/>
          <w:i/>
          <w:sz w:val="28"/>
          <w:szCs w:val="28"/>
        </w:rPr>
        <w:t>PA</w:t>
      </w:r>
      <w:r>
        <w:rPr>
          <w:b/>
          <w:i/>
          <w:sz w:val="28"/>
          <w:szCs w:val="28"/>
        </w:rPr>
        <w:t xml:space="preserve"> </w:t>
      </w:r>
      <w:r w:rsidR="00DE4374">
        <w:rPr>
          <w:b/>
          <w:i/>
          <w:sz w:val="28"/>
          <w:szCs w:val="28"/>
        </w:rPr>
        <w:t xml:space="preserve">? (Attention : somme à intégrer d’ores et déjà </w:t>
      </w:r>
      <w:r w:rsidR="00DE4374" w:rsidRPr="00B02A77">
        <w:rPr>
          <w:b/>
          <w:i/>
          <w:sz w:val="28"/>
          <w:szCs w:val="28"/>
        </w:rPr>
        <w:t xml:space="preserve">dans </w:t>
      </w:r>
      <w:r w:rsidR="00DE4374" w:rsidRPr="00B02A77">
        <w:rPr>
          <w:b/>
          <w:i/>
          <w:sz w:val="28"/>
          <w:szCs w:val="28"/>
          <w:shd w:val="clear" w:color="auto" w:fill="FFFF00"/>
        </w:rPr>
        <w:t>votre budget prévisionnel – à remplir ci-dessous</w:t>
      </w:r>
      <w:r w:rsidR="00DE4374" w:rsidRPr="00B02A77">
        <w:rPr>
          <w:b/>
          <w:i/>
          <w:sz w:val="28"/>
          <w:szCs w:val="28"/>
        </w:rPr>
        <w:t>)</w:t>
      </w:r>
    </w:p>
    <w:p w14:paraId="02F3D5FA" w14:textId="77777777" w:rsidR="00B514D3" w:rsidRDefault="00DE4374">
      <w:pPr>
        <w:pStyle w:val="Default"/>
        <w:numPr>
          <w:ilvl w:val="0"/>
          <w:numId w:val="5"/>
        </w:numPr>
        <w:rPr>
          <w:b/>
          <w:i/>
          <w:sz w:val="28"/>
          <w:szCs w:val="28"/>
        </w:rPr>
      </w:pPr>
      <w:r>
        <w:rPr>
          <w:b/>
          <w:i/>
          <w:sz w:val="28"/>
          <w:szCs w:val="28"/>
        </w:rPr>
        <w:t xml:space="preserve">En quoi ce soutien vous sera utile à la concrétisation de votre projet ? </w:t>
      </w:r>
    </w:p>
    <w:p w14:paraId="5F647710" w14:textId="77777777" w:rsidR="00B514D3" w:rsidRDefault="00B514D3">
      <w:pPr>
        <w:pStyle w:val="Default"/>
        <w:rPr>
          <w:rFonts w:ascii="Calibri" w:hAnsi="Calibri" w:cs="HelveticaNeueLTStd-HvCn"/>
          <w:color w:val="auto"/>
        </w:rPr>
      </w:pPr>
    </w:p>
    <w:p w14:paraId="2C389734" w14:textId="77777777" w:rsidR="00B514D3" w:rsidRDefault="00B514D3">
      <w:pPr>
        <w:pStyle w:val="Default"/>
        <w:rPr>
          <w:rFonts w:ascii="Calibri" w:hAnsi="Calibri" w:cs="HelveticaNeueLTStd-HvCn"/>
          <w:color w:val="auto"/>
        </w:rPr>
      </w:pPr>
    </w:p>
    <w:p w14:paraId="120D7013" w14:textId="69BA22A6" w:rsidR="001E3CEC" w:rsidRDefault="001E3CEC">
      <w:pPr>
        <w:pStyle w:val="Default"/>
        <w:rPr>
          <w:rFonts w:ascii="Calibri" w:hAnsi="Calibri" w:cs="HelveticaNeueLTStd-HvCn"/>
          <w:color w:val="auto"/>
        </w:rPr>
      </w:pPr>
    </w:p>
    <w:p w14:paraId="24D0295A" w14:textId="60CF1C83" w:rsidR="000556D8" w:rsidRDefault="000556D8">
      <w:pPr>
        <w:pStyle w:val="Default"/>
        <w:rPr>
          <w:rFonts w:ascii="Calibri" w:hAnsi="Calibri" w:cs="HelveticaNeueLTStd-HvCn"/>
          <w:color w:val="auto"/>
        </w:rPr>
      </w:pPr>
    </w:p>
    <w:p w14:paraId="0485BDFC" w14:textId="19D631B5" w:rsidR="000556D8" w:rsidRDefault="000556D8">
      <w:pPr>
        <w:pStyle w:val="Default"/>
        <w:rPr>
          <w:rFonts w:ascii="Calibri" w:hAnsi="Calibri" w:cs="HelveticaNeueLTStd-HvCn"/>
          <w:color w:val="auto"/>
        </w:rPr>
      </w:pPr>
    </w:p>
    <w:p w14:paraId="493DB955" w14:textId="55D8C184" w:rsidR="003235D4" w:rsidRDefault="003235D4">
      <w:pPr>
        <w:suppressAutoHyphens w:val="0"/>
        <w:rPr>
          <w:rFonts w:cs="HelveticaNeueLTStd-HvCn"/>
          <w:sz w:val="24"/>
          <w:szCs w:val="24"/>
        </w:rPr>
      </w:pPr>
      <w:r>
        <w:rPr>
          <w:rFonts w:cs="HelveticaNeueLTStd-HvCn"/>
        </w:rPr>
        <w:br w:type="page"/>
      </w:r>
    </w:p>
    <w:p w14:paraId="65C3728C" w14:textId="77777777" w:rsidR="00B514D3" w:rsidRDefault="00DE4374">
      <w:pPr>
        <w:pStyle w:val="Default"/>
        <w:numPr>
          <w:ilvl w:val="0"/>
          <w:numId w:val="1"/>
        </w:numPr>
        <w:rPr>
          <w:rFonts w:ascii="Calibri" w:hAnsi="Calibri" w:cs="HelveticaNeueLTStd-HvCn"/>
          <w:b/>
          <w:color w:val="E36C0A"/>
          <w:sz w:val="28"/>
          <w:szCs w:val="28"/>
        </w:rPr>
      </w:pPr>
      <w:r>
        <w:rPr>
          <w:rFonts w:ascii="Calibri" w:hAnsi="Calibri" w:cs="HelveticaNeueLTStd-HvCn"/>
          <w:b/>
          <w:color w:val="E36C0A"/>
          <w:sz w:val="28"/>
          <w:szCs w:val="28"/>
        </w:rPr>
        <w:lastRenderedPageBreak/>
        <w:t xml:space="preserve">Le budget prévisionnel de votre action </w:t>
      </w:r>
    </w:p>
    <w:p w14:paraId="785D829B" w14:textId="77777777" w:rsidR="003235D4" w:rsidRDefault="00DE4374" w:rsidP="003235D4">
      <w:pPr>
        <w:spacing w:after="0"/>
        <w:jc w:val="both"/>
        <w:rPr>
          <w:rFonts w:cs="HelveticaNeueLTStd-HvCn"/>
        </w:rPr>
      </w:pPr>
      <w:r w:rsidRPr="003235D4">
        <w:rPr>
          <w:rFonts w:cs="HelveticaNeueLTStd-HvCn"/>
        </w:rPr>
        <w:t xml:space="preserve">Vous trouverez ci-joint ce modèle de budget simplifié en format Excel pour plus de facilité. </w:t>
      </w:r>
    </w:p>
    <w:p w14:paraId="082A2FD2" w14:textId="4EC86B37" w:rsidR="001E3CEC" w:rsidRPr="003235D4" w:rsidRDefault="00DE4374" w:rsidP="003235D4">
      <w:pPr>
        <w:spacing w:after="0"/>
        <w:jc w:val="both"/>
      </w:pPr>
      <w:r w:rsidRPr="003235D4">
        <w:rPr>
          <w:rFonts w:cs="HelveticaNeueLTStd-HvCn"/>
        </w:rPr>
        <w:t xml:space="preserve">N’hésitez pas à y ajouter des lignes et à prendre le temps de justifier celui-ci. Vous trouverez en annexe du dossier de présentation </w:t>
      </w:r>
      <w:r w:rsidR="003235D4" w:rsidRPr="003235D4">
        <w:rPr>
          <w:rFonts w:cs="HelveticaNeueLTStd-HvCn"/>
          <w:b/>
          <w:bCs/>
          <w:i/>
          <w:iCs/>
          <w:u w:val="single"/>
        </w:rPr>
        <w:t>(ci-dessous)</w:t>
      </w:r>
      <w:r w:rsidR="003235D4">
        <w:rPr>
          <w:rFonts w:cs="HelveticaNeueLTStd-HvCn"/>
        </w:rPr>
        <w:t xml:space="preserve"> </w:t>
      </w:r>
      <w:r w:rsidRPr="003235D4">
        <w:rPr>
          <w:rFonts w:cs="HelveticaNeueLTStd-HvCn"/>
        </w:rPr>
        <w:t xml:space="preserve">une fiche de conseil pour bien remplir votre BP. Nous restons à votre disposition pour vous accompagner. </w:t>
      </w:r>
    </w:p>
    <w:tbl>
      <w:tblPr>
        <w:tblW w:w="10363" w:type="dxa"/>
        <w:tblInd w:w="-147" w:type="dxa"/>
        <w:tblCellMar>
          <w:left w:w="10" w:type="dxa"/>
          <w:right w:w="10" w:type="dxa"/>
        </w:tblCellMar>
        <w:tblLook w:val="0000" w:firstRow="0" w:lastRow="0" w:firstColumn="0" w:lastColumn="0" w:noHBand="0" w:noVBand="0"/>
      </w:tblPr>
      <w:tblGrid>
        <w:gridCol w:w="3484"/>
        <w:gridCol w:w="406"/>
        <w:gridCol w:w="870"/>
        <w:gridCol w:w="195"/>
        <w:gridCol w:w="3895"/>
        <w:gridCol w:w="611"/>
        <w:gridCol w:w="874"/>
        <w:gridCol w:w="28"/>
      </w:tblGrid>
      <w:tr w:rsidR="00B514D3" w14:paraId="2863CBA0" w14:textId="77777777" w:rsidTr="00F07310">
        <w:trPr>
          <w:trHeight w:val="705"/>
        </w:trPr>
        <w:tc>
          <w:tcPr>
            <w:tcW w:w="10363" w:type="dxa"/>
            <w:gridSpan w:val="8"/>
            <w:tcBorders>
              <w:top w:val="single" w:sz="4" w:space="0" w:color="000000"/>
              <w:left w:val="single" w:sz="4" w:space="0" w:color="000000"/>
              <w:bottom w:val="single" w:sz="4" w:space="0" w:color="000000"/>
              <w:right w:val="single" w:sz="4" w:space="0" w:color="000000"/>
            </w:tcBorders>
            <w:shd w:val="clear" w:color="auto" w:fill="F79646"/>
            <w:noWrap/>
            <w:tcMar>
              <w:top w:w="0" w:type="dxa"/>
              <w:left w:w="70" w:type="dxa"/>
              <w:bottom w:w="0" w:type="dxa"/>
              <w:right w:w="70" w:type="dxa"/>
            </w:tcMar>
            <w:vAlign w:val="center"/>
          </w:tcPr>
          <w:p w14:paraId="55794548" w14:textId="77777777" w:rsidR="00B514D3" w:rsidRDefault="00DE4374">
            <w:pPr>
              <w:spacing w:after="0" w:line="240" w:lineRule="auto"/>
              <w:jc w:val="center"/>
              <w:rPr>
                <w:b/>
                <w:bCs/>
                <w:sz w:val="24"/>
                <w:szCs w:val="24"/>
                <w:lang w:eastAsia="fr-FR"/>
              </w:rPr>
            </w:pPr>
            <w:r>
              <w:rPr>
                <w:b/>
                <w:bCs/>
                <w:sz w:val="24"/>
                <w:szCs w:val="24"/>
                <w:lang w:eastAsia="fr-FR"/>
              </w:rPr>
              <w:t xml:space="preserve">Modèle de budget prévisionnel pour le projet </w:t>
            </w:r>
            <w:r w:rsidR="00061913">
              <w:rPr>
                <w:b/>
                <w:bCs/>
                <w:sz w:val="24"/>
                <w:szCs w:val="24"/>
                <w:lang w:eastAsia="fr-FR"/>
              </w:rPr>
              <w:t>PE</w:t>
            </w:r>
            <w:r w:rsidR="00B02A77">
              <w:rPr>
                <w:b/>
                <w:bCs/>
                <w:sz w:val="24"/>
                <w:szCs w:val="24"/>
                <w:lang w:eastAsia="fr-FR"/>
              </w:rPr>
              <w:t>PA</w:t>
            </w:r>
          </w:p>
        </w:tc>
      </w:tr>
      <w:tr w:rsidR="00B514D3" w14:paraId="0F9493CC" w14:textId="77777777" w:rsidTr="00F07310">
        <w:trPr>
          <w:gridAfter w:val="1"/>
          <w:wAfter w:w="28" w:type="dxa"/>
          <w:trHeight w:val="330"/>
        </w:trPr>
        <w:tc>
          <w:tcPr>
            <w:tcW w:w="3890" w:type="dxa"/>
            <w:gridSpan w:val="2"/>
            <w:shd w:val="clear" w:color="auto" w:fill="auto"/>
            <w:noWrap/>
            <w:tcMar>
              <w:top w:w="0" w:type="dxa"/>
              <w:left w:w="70" w:type="dxa"/>
              <w:bottom w:w="0" w:type="dxa"/>
              <w:right w:w="70" w:type="dxa"/>
            </w:tcMar>
            <w:vAlign w:val="bottom"/>
          </w:tcPr>
          <w:p w14:paraId="17878541" w14:textId="77777777" w:rsidR="00B514D3" w:rsidRDefault="00B514D3">
            <w:pPr>
              <w:spacing w:after="0" w:line="240" w:lineRule="auto"/>
              <w:rPr>
                <w:color w:val="000000"/>
                <w:sz w:val="24"/>
                <w:szCs w:val="24"/>
                <w:lang w:eastAsia="fr-FR"/>
              </w:rPr>
            </w:pPr>
          </w:p>
        </w:tc>
        <w:tc>
          <w:tcPr>
            <w:tcW w:w="870" w:type="dxa"/>
            <w:shd w:val="clear" w:color="auto" w:fill="auto"/>
            <w:noWrap/>
            <w:tcMar>
              <w:top w:w="0" w:type="dxa"/>
              <w:left w:w="70" w:type="dxa"/>
              <w:bottom w:w="0" w:type="dxa"/>
              <w:right w:w="70" w:type="dxa"/>
            </w:tcMar>
            <w:vAlign w:val="bottom"/>
          </w:tcPr>
          <w:p w14:paraId="450FD712" w14:textId="77777777" w:rsidR="00B514D3" w:rsidRDefault="00B514D3">
            <w:pPr>
              <w:spacing w:after="0" w:line="240" w:lineRule="auto"/>
              <w:rPr>
                <w:color w:val="000000"/>
                <w:sz w:val="24"/>
                <w:szCs w:val="24"/>
                <w:lang w:eastAsia="fr-FR"/>
              </w:rPr>
            </w:pPr>
          </w:p>
        </w:tc>
        <w:tc>
          <w:tcPr>
            <w:tcW w:w="195" w:type="dxa"/>
            <w:shd w:val="clear" w:color="auto" w:fill="auto"/>
            <w:noWrap/>
            <w:tcMar>
              <w:top w:w="0" w:type="dxa"/>
              <w:left w:w="70" w:type="dxa"/>
              <w:bottom w:w="0" w:type="dxa"/>
              <w:right w:w="70" w:type="dxa"/>
            </w:tcMar>
            <w:vAlign w:val="bottom"/>
          </w:tcPr>
          <w:p w14:paraId="0BBA99D2" w14:textId="77777777" w:rsidR="00B514D3" w:rsidRDefault="00B514D3">
            <w:pPr>
              <w:spacing w:after="0" w:line="240" w:lineRule="auto"/>
              <w:rPr>
                <w:color w:val="000000"/>
                <w:sz w:val="24"/>
                <w:szCs w:val="24"/>
                <w:lang w:eastAsia="fr-FR"/>
              </w:rPr>
            </w:pPr>
          </w:p>
        </w:tc>
        <w:tc>
          <w:tcPr>
            <w:tcW w:w="4506" w:type="dxa"/>
            <w:gridSpan w:val="2"/>
            <w:shd w:val="clear" w:color="auto" w:fill="auto"/>
            <w:noWrap/>
            <w:tcMar>
              <w:top w:w="0" w:type="dxa"/>
              <w:left w:w="70" w:type="dxa"/>
              <w:bottom w:w="0" w:type="dxa"/>
              <w:right w:w="70" w:type="dxa"/>
            </w:tcMar>
            <w:vAlign w:val="bottom"/>
          </w:tcPr>
          <w:p w14:paraId="10ABBD52" w14:textId="77777777" w:rsidR="00B514D3" w:rsidRDefault="00B514D3">
            <w:pPr>
              <w:spacing w:after="0" w:line="240" w:lineRule="auto"/>
              <w:rPr>
                <w:color w:val="000000"/>
                <w:sz w:val="24"/>
                <w:szCs w:val="24"/>
                <w:lang w:eastAsia="fr-FR"/>
              </w:rPr>
            </w:pPr>
          </w:p>
        </w:tc>
        <w:tc>
          <w:tcPr>
            <w:tcW w:w="874" w:type="dxa"/>
            <w:shd w:val="clear" w:color="auto" w:fill="auto"/>
            <w:noWrap/>
            <w:tcMar>
              <w:top w:w="0" w:type="dxa"/>
              <w:left w:w="70" w:type="dxa"/>
              <w:bottom w:w="0" w:type="dxa"/>
              <w:right w:w="70" w:type="dxa"/>
            </w:tcMar>
            <w:vAlign w:val="bottom"/>
          </w:tcPr>
          <w:p w14:paraId="278AB6D3" w14:textId="77777777" w:rsidR="00B514D3" w:rsidRDefault="00B514D3">
            <w:pPr>
              <w:spacing w:after="0" w:line="240" w:lineRule="auto"/>
              <w:rPr>
                <w:color w:val="000000"/>
                <w:sz w:val="24"/>
                <w:szCs w:val="24"/>
                <w:lang w:eastAsia="fr-FR"/>
              </w:rPr>
            </w:pPr>
          </w:p>
        </w:tc>
      </w:tr>
      <w:tr w:rsidR="00B514D3" w14:paraId="11519449" w14:textId="77777777" w:rsidTr="00F07310">
        <w:trPr>
          <w:gridAfter w:val="1"/>
          <w:wAfter w:w="28" w:type="dxa"/>
          <w:trHeight w:val="315"/>
        </w:trPr>
        <w:tc>
          <w:tcPr>
            <w:tcW w:w="4760" w:type="dxa"/>
            <w:gridSpan w:val="3"/>
            <w:tcBorders>
              <w:top w:val="single" w:sz="4" w:space="0" w:color="000000"/>
              <w:left w:val="single" w:sz="4" w:space="0" w:color="000000"/>
            </w:tcBorders>
            <w:shd w:val="clear" w:color="auto" w:fill="000000"/>
            <w:noWrap/>
            <w:tcMar>
              <w:top w:w="0" w:type="dxa"/>
              <w:left w:w="70" w:type="dxa"/>
              <w:bottom w:w="0" w:type="dxa"/>
              <w:right w:w="70" w:type="dxa"/>
            </w:tcMar>
            <w:vAlign w:val="center"/>
          </w:tcPr>
          <w:p w14:paraId="51F6B61A" w14:textId="77777777" w:rsidR="00B514D3" w:rsidRDefault="00DE4374">
            <w:pPr>
              <w:spacing w:after="0" w:line="240" w:lineRule="auto"/>
              <w:jc w:val="center"/>
              <w:rPr>
                <w:b/>
                <w:bCs/>
                <w:i/>
                <w:iCs/>
                <w:color w:val="FFFFFF"/>
                <w:sz w:val="24"/>
                <w:szCs w:val="24"/>
                <w:lang w:eastAsia="fr-FR"/>
              </w:rPr>
            </w:pPr>
            <w:r>
              <w:rPr>
                <w:b/>
                <w:bCs/>
                <w:i/>
                <w:iCs/>
                <w:color w:val="FFFFFF"/>
                <w:sz w:val="24"/>
                <w:szCs w:val="24"/>
                <w:lang w:eastAsia="fr-FR"/>
              </w:rPr>
              <w:t>CHARGES</w:t>
            </w:r>
          </w:p>
        </w:tc>
        <w:tc>
          <w:tcPr>
            <w:tcW w:w="195" w:type="dxa"/>
            <w:shd w:val="clear" w:color="auto" w:fill="auto"/>
            <w:noWrap/>
            <w:tcMar>
              <w:top w:w="0" w:type="dxa"/>
              <w:left w:w="70" w:type="dxa"/>
              <w:bottom w:w="0" w:type="dxa"/>
              <w:right w:w="70" w:type="dxa"/>
            </w:tcMar>
            <w:vAlign w:val="center"/>
          </w:tcPr>
          <w:p w14:paraId="00B4D7BE" w14:textId="77777777" w:rsidR="00B514D3" w:rsidRDefault="00B514D3">
            <w:pPr>
              <w:spacing w:after="0" w:line="240" w:lineRule="auto"/>
              <w:jc w:val="center"/>
              <w:rPr>
                <w:b/>
                <w:bCs/>
                <w:i/>
                <w:iCs/>
                <w:color w:val="FFFFFF"/>
                <w:sz w:val="24"/>
                <w:szCs w:val="24"/>
                <w:lang w:eastAsia="fr-FR"/>
              </w:rPr>
            </w:pPr>
          </w:p>
        </w:tc>
        <w:tc>
          <w:tcPr>
            <w:tcW w:w="5380" w:type="dxa"/>
            <w:gridSpan w:val="3"/>
            <w:tcBorders>
              <w:left w:val="single" w:sz="4" w:space="0" w:color="000000"/>
            </w:tcBorders>
            <w:shd w:val="clear" w:color="auto" w:fill="000000"/>
            <w:noWrap/>
            <w:tcMar>
              <w:top w:w="0" w:type="dxa"/>
              <w:left w:w="70" w:type="dxa"/>
              <w:bottom w:w="0" w:type="dxa"/>
              <w:right w:w="70" w:type="dxa"/>
            </w:tcMar>
            <w:vAlign w:val="center"/>
          </w:tcPr>
          <w:p w14:paraId="34C554C3" w14:textId="77777777" w:rsidR="00B514D3" w:rsidRDefault="00DE4374">
            <w:pPr>
              <w:spacing w:after="0" w:line="240" w:lineRule="auto"/>
              <w:jc w:val="center"/>
              <w:rPr>
                <w:b/>
                <w:bCs/>
                <w:i/>
                <w:iCs/>
                <w:color w:val="FFFFFF"/>
                <w:sz w:val="24"/>
                <w:szCs w:val="24"/>
                <w:lang w:eastAsia="fr-FR"/>
              </w:rPr>
            </w:pPr>
            <w:r>
              <w:rPr>
                <w:b/>
                <w:bCs/>
                <w:i/>
                <w:iCs/>
                <w:color w:val="FFFFFF"/>
                <w:sz w:val="24"/>
                <w:szCs w:val="24"/>
                <w:lang w:eastAsia="fr-FR"/>
              </w:rPr>
              <w:t>PRODUITS</w:t>
            </w:r>
          </w:p>
        </w:tc>
      </w:tr>
      <w:tr w:rsidR="00B514D3" w14:paraId="555CE4C8" w14:textId="77777777" w:rsidTr="0085440F">
        <w:trPr>
          <w:gridAfter w:val="1"/>
          <w:wAfter w:w="28" w:type="dxa"/>
          <w:trHeight w:val="570"/>
        </w:trPr>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B27287" w14:textId="77777777" w:rsidR="00B514D3" w:rsidRDefault="0085440F">
            <w:pPr>
              <w:spacing w:after="0" w:line="240" w:lineRule="auto"/>
              <w:rPr>
                <w:b/>
                <w:bCs/>
                <w:color w:val="000000"/>
                <w:sz w:val="24"/>
                <w:szCs w:val="24"/>
                <w:lang w:eastAsia="fr-FR"/>
              </w:rPr>
            </w:pPr>
            <w:r>
              <w:rPr>
                <w:b/>
                <w:bCs/>
                <w:color w:val="000000"/>
                <w:sz w:val="24"/>
                <w:szCs w:val="24"/>
                <w:lang w:eastAsia="fr-FR"/>
              </w:rPr>
              <w:t>60. Achats</w:t>
            </w:r>
          </w:p>
          <w:p w14:paraId="35E05124" w14:textId="77777777" w:rsidR="0085440F" w:rsidRDefault="0085440F">
            <w:pPr>
              <w:spacing w:after="0" w:line="240" w:lineRule="auto"/>
              <w:rPr>
                <w:b/>
                <w:bCs/>
                <w:color w:val="000000"/>
                <w:sz w:val="24"/>
                <w:szCs w:val="24"/>
                <w:lang w:eastAsia="fr-FR"/>
              </w:rPr>
            </w:pPr>
            <w:r>
              <w:rPr>
                <w:b/>
                <w:bCs/>
                <w:color w:val="000000"/>
                <w:sz w:val="24"/>
                <w:szCs w:val="24"/>
                <w:lang w:eastAsia="fr-FR"/>
              </w:rPr>
              <w:t>.</w:t>
            </w:r>
          </w:p>
          <w:p w14:paraId="799594BA" w14:textId="77777777" w:rsidR="0085440F" w:rsidRDefault="0085440F">
            <w:pPr>
              <w:spacing w:after="0" w:line="240" w:lineRule="auto"/>
              <w:rPr>
                <w:b/>
                <w:bCs/>
                <w:color w:val="000000"/>
                <w:sz w:val="24"/>
                <w:szCs w:val="24"/>
                <w:lang w:eastAsia="fr-FR"/>
              </w:rPr>
            </w:pPr>
            <w:r>
              <w:rPr>
                <w:b/>
                <w:bCs/>
                <w:color w:val="000000"/>
                <w:sz w:val="24"/>
                <w:szCs w:val="24"/>
                <w:lang w:eastAsia="fr-FR"/>
              </w:rPr>
              <w:t>.</w:t>
            </w:r>
          </w:p>
          <w:p w14:paraId="7A779708" w14:textId="77777777" w:rsidR="0085440F" w:rsidRDefault="0085440F">
            <w:pPr>
              <w:spacing w:after="0" w:line="240" w:lineRule="auto"/>
              <w:rPr>
                <w:b/>
                <w:bCs/>
                <w:color w:val="000000"/>
                <w:sz w:val="24"/>
                <w:szCs w:val="24"/>
                <w:lang w:eastAsia="fr-FR"/>
              </w:rPr>
            </w:pPr>
            <w:r>
              <w:rPr>
                <w:b/>
                <w:bCs/>
                <w:color w:val="000000"/>
                <w:sz w:val="24"/>
                <w:szCs w:val="24"/>
                <w:lang w:eastAsia="fr-FR"/>
              </w:rPr>
              <w:t>.</w:t>
            </w:r>
          </w:p>
        </w:tc>
        <w:tc>
          <w:tcPr>
            <w:tcW w:w="1276"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EA0AA9"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c>
          <w:tcPr>
            <w:tcW w:w="195" w:type="dxa"/>
            <w:tcBorders>
              <w:right w:val="single" w:sz="4" w:space="0" w:color="000000"/>
            </w:tcBorders>
            <w:shd w:val="clear" w:color="auto" w:fill="auto"/>
            <w:noWrap/>
            <w:tcMar>
              <w:top w:w="0" w:type="dxa"/>
              <w:left w:w="70" w:type="dxa"/>
              <w:bottom w:w="0" w:type="dxa"/>
              <w:right w:w="70" w:type="dxa"/>
            </w:tcMar>
            <w:vAlign w:val="center"/>
          </w:tcPr>
          <w:p w14:paraId="25A7DFDF"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389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4425C2" w14:textId="77777777" w:rsidR="00725FC6" w:rsidRDefault="00DE4374">
            <w:pPr>
              <w:spacing w:after="0" w:line="240" w:lineRule="auto"/>
              <w:rPr>
                <w:b/>
                <w:bCs/>
                <w:color w:val="000000"/>
                <w:sz w:val="24"/>
                <w:szCs w:val="24"/>
                <w:lang w:eastAsia="fr-FR"/>
              </w:rPr>
            </w:pPr>
            <w:r>
              <w:rPr>
                <w:b/>
                <w:bCs/>
                <w:color w:val="000000"/>
                <w:sz w:val="24"/>
                <w:szCs w:val="24"/>
                <w:lang w:eastAsia="fr-FR"/>
              </w:rPr>
              <w:t xml:space="preserve">AUTOFINANCEMENT </w:t>
            </w:r>
            <w:r w:rsidR="00F07310">
              <w:rPr>
                <w:b/>
                <w:bCs/>
                <w:color w:val="000000"/>
                <w:sz w:val="24"/>
                <w:szCs w:val="24"/>
                <w:lang w:eastAsia="fr-FR"/>
              </w:rPr>
              <w:t>de l’organisation</w:t>
            </w:r>
          </w:p>
          <w:p w14:paraId="356962B6" w14:textId="77777777" w:rsidR="00725FC6" w:rsidRDefault="00725FC6">
            <w:pPr>
              <w:spacing w:after="0" w:line="240" w:lineRule="auto"/>
              <w:rPr>
                <w:b/>
                <w:bCs/>
                <w:color w:val="000000"/>
                <w:sz w:val="24"/>
                <w:szCs w:val="24"/>
                <w:lang w:eastAsia="fr-FR"/>
              </w:rPr>
            </w:pPr>
          </w:p>
          <w:p w14:paraId="26FCB4CA" w14:textId="77777777" w:rsidR="00B514D3" w:rsidRDefault="00F07310">
            <w:pPr>
              <w:spacing w:after="0" w:line="240" w:lineRule="auto"/>
              <w:rPr>
                <w:b/>
                <w:bCs/>
                <w:color w:val="000000"/>
                <w:sz w:val="24"/>
                <w:szCs w:val="24"/>
                <w:lang w:eastAsia="fr-FR"/>
              </w:rPr>
            </w:pPr>
            <w:r>
              <w:rPr>
                <w:b/>
                <w:bCs/>
                <w:color w:val="000000"/>
                <w:sz w:val="24"/>
                <w:szCs w:val="24"/>
                <w:lang w:eastAsia="fr-FR"/>
              </w:rPr>
              <w:t xml:space="preserve"> </w:t>
            </w:r>
          </w:p>
        </w:tc>
        <w:tc>
          <w:tcPr>
            <w:tcW w:w="1485"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B06699"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r>
      <w:tr w:rsidR="00B514D3" w14:paraId="05EA3164" w14:textId="77777777" w:rsidTr="00F07310">
        <w:trPr>
          <w:gridAfter w:val="1"/>
          <w:wAfter w:w="28" w:type="dxa"/>
          <w:trHeight w:val="585"/>
        </w:trPr>
        <w:tc>
          <w:tcPr>
            <w:tcW w:w="348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C1A764" w14:textId="77777777" w:rsidR="00B514D3" w:rsidRPr="0085440F" w:rsidRDefault="0085440F">
            <w:pPr>
              <w:spacing w:after="0" w:line="240" w:lineRule="auto"/>
              <w:rPr>
                <w:b/>
                <w:color w:val="000000"/>
                <w:sz w:val="24"/>
                <w:szCs w:val="24"/>
                <w:lang w:eastAsia="fr-FR"/>
              </w:rPr>
            </w:pPr>
            <w:r w:rsidRPr="0085440F">
              <w:rPr>
                <w:b/>
                <w:color w:val="000000"/>
                <w:sz w:val="24"/>
                <w:szCs w:val="24"/>
                <w:lang w:eastAsia="fr-FR"/>
              </w:rPr>
              <w:t>61. Services extérieurs</w:t>
            </w:r>
          </w:p>
          <w:p w14:paraId="0B3FA643" w14:textId="77777777" w:rsidR="0085440F" w:rsidRDefault="0085440F">
            <w:pPr>
              <w:spacing w:after="0" w:line="240" w:lineRule="auto"/>
              <w:rPr>
                <w:color w:val="000000"/>
                <w:sz w:val="24"/>
                <w:szCs w:val="24"/>
                <w:lang w:eastAsia="fr-FR"/>
              </w:rPr>
            </w:pPr>
            <w:r>
              <w:rPr>
                <w:color w:val="000000"/>
                <w:sz w:val="24"/>
                <w:szCs w:val="24"/>
                <w:lang w:eastAsia="fr-FR"/>
              </w:rPr>
              <w:t>.</w:t>
            </w:r>
          </w:p>
          <w:p w14:paraId="23DA0047" w14:textId="77777777" w:rsidR="0085440F" w:rsidRDefault="0085440F">
            <w:pPr>
              <w:spacing w:after="0" w:line="240" w:lineRule="auto"/>
              <w:rPr>
                <w:color w:val="000000"/>
                <w:sz w:val="24"/>
                <w:szCs w:val="24"/>
                <w:lang w:eastAsia="fr-FR"/>
              </w:rPr>
            </w:pPr>
            <w:r>
              <w:rPr>
                <w:color w:val="000000"/>
                <w:sz w:val="24"/>
                <w:szCs w:val="24"/>
                <w:lang w:eastAsia="fr-FR"/>
              </w:rPr>
              <w:t>.</w:t>
            </w:r>
          </w:p>
          <w:p w14:paraId="7D497683" w14:textId="77777777" w:rsidR="0085440F" w:rsidRDefault="0085440F">
            <w:pPr>
              <w:spacing w:after="0" w:line="240" w:lineRule="auto"/>
              <w:rPr>
                <w:color w:val="000000"/>
                <w:sz w:val="24"/>
                <w:szCs w:val="24"/>
                <w:lang w:eastAsia="fr-FR"/>
              </w:rPr>
            </w:pPr>
            <w:r>
              <w:rPr>
                <w:color w:val="000000"/>
                <w:sz w:val="24"/>
                <w:szCs w:val="24"/>
                <w:lang w:eastAsia="fr-FR"/>
              </w:rPr>
              <w:t>.</w:t>
            </w:r>
          </w:p>
        </w:tc>
        <w:tc>
          <w:tcPr>
            <w:tcW w:w="1276"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546DD0"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195" w:type="dxa"/>
            <w:tcBorders>
              <w:right w:val="single" w:sz="4" w:space="0" w:color="000000"/>
            </w:tcBorders>
            <w:shd w:val="clear" w:color="auto" w:fill="auto"/>
            <w:noWrap/>
            <w:tcMar>
              <w:top w:w="0" w:type="dxa"/>
              <w:left w:w="70" w:type="dxa"/>
              <w:bottom w:w="0" w:type="dxa"/>
              <w:right w:w="70" w:type="dxa"/>
            </w:tcMar>
            <w:vAlign w:val="center"/>
          </w:tcPr>
          <w:p w14:paraId="70057F87"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38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FA5C60" w14:textId="77777777" w:rsidR="00B514D3" w:rsidRDefault="00F07310" w:rsidP="00725FC6">
            <w:pPr>
              <w:spacing w:after="0" w:line="240" w:lineRule="auto"/>
              <w:jc w:val="both"/>
              <w:rPr>
                <w:b/>
                <w:bCs/>
                <w:color w:val="000000"/>
                <w:sz w:val="24"/>
                <w:szCs w:val="24"/>
                <w:lang w:eastAsia="fr-FR"/>
              </w:rPr>
            </w:pPr>
            <w:r>
              <w:rPr>
                <w:b/>
                <w:bCs/>
                <w:color w:val="000000"/>
                <w:sz w:val="24"/>
                <w:szCs w:val="24"/>
                <w:lang w:eastAsia="fr-FR"/>
              </w:rPr>
              <w:t>APPORTS PRIVES</w:t>
            </w:r>
            <w:r w:rsidR="00DE4374">
              <w:rPr>
                <w:b/>
                <w:bCs/>
                <w:color w:val="000000"/>
                <w:sz w:val="24"/>
                <w:szCs w:val="24"/>
                <w:lang w:eastAsia="fr-FR"/>
              </w:rPr>
              <w:t xml:space="preserve"> (</w:t>
            </w:r>
            <w:r>
              <w:rPr>
                <w:b/>
                <w:bCs/>
                <w:color w:val="000000"/>
                <w:sz w:val="24"/>
                <w:szCs w:val="24"/>
                <w:lang w:eastAsia="fr-FR"/>
              </w:rPr>
              <w:t>entreprises de l’ESS et du secteur marchand</w:t>
            </w:r>
            <w:r w:rsidR="00DE4374">
              <w:rPr>
                <w:b/>
                <w:bCs/>
                <w:color w:val="000000"/>
                <w:sz w:val="24"/>
                <w:szCs w:val="24"/>
                <w:lang w:eastAsia="fr-FR"/>
              </w:rPr>
              <w:t xml:space="preserve">) </w:t>
            </w:r>
          </w:p>
          <w:p w14:paraId="28B68BF1" w14:textId="77777777" w:rsidR="00725FC6" w:rsidRDefault="00725FC6" w:rsidP="00725FC6">
            <w:pPr>
              <w:spacing w:after="0" w:line="240" w:lineRule="auto"/>
              <w:jc w:val="both"/>
              <w:rPr>
                <w:b/>
                <w:bCs/>
                <w:color w:val="000000"/>
                <w:sz w:val="24"/>
                <w:szCs w:val="24"/>
                <w:lang w:eastAsia="fr-FR"/>
              </w:rPr>
            </w:pPr>
          </w:p>
          <w:p w14:paraId="7E2377CF" w14:textId="77777777" w:rsidR="00725FC6" w:rsidRDefault="00725FC6" w:rsidP="00725FC6">
            <w:pPr>
              <w:spacing w:after="0" w:line="240" w:lineRule="auto"/>
              <w:jc w:val="both"/>
              <w:rPr>
                <w:b/>
                <w:bCs/>
                <w:color w:val="000000"/>
                <w:sz w:val="24"/>
                <w:szCs w:val="24"/>
                <w:lang w:eastAsia="fr-FR"/>
              </w:rPr>
            </w:pPr>
          </w:p>
        </w:tc>
        <w:tc>
          <w:tcPr>
            <w:tcW w:w="148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B8498B"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r>
      <w:tr w:rsidR="00B514D3" w14:paraId="23C7AF85" w14:textId="77777777" w:rsidTr="00F07310">
        <w:trPr>
          <w:gridAfter w:val="1"/>
          <w:wAfter w:w="28" w:type="dxa"/>
          <w:trHeight w:val="585"/>
        </w:trPr>
        <w:tc>
          <w:tcPr>
            <w:tcW w:w="348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757F48" w14:textId="77777777" w:rsidR="00B514D3" w:rsidRPr="0085440F" w:rsidRDefault="00DE4374">
            <w:pPr>
              <w:spacing w:after="0" w:line="240" w:lineRule="auto"/>
              <w:rPr>
                <w:b/>
                <w:color w:val="000000"/>
                <w:sz w:val="24"/>
                <w:szCs w:val="24"/>
                <w:lang w:eastAsia="fr-FR"/>
              </w:rPr>
            </w:pPr>
            <w:r>
              <w:rPr>
                <w:color w:val="000000"/>
                <w:sz w:val="24"/>
                <w:szCs w:val="24"/>
                <w:lang w:eastAsia="fr-FR"/>
              </w:rPr>
              <w:t> </w:t>
            </w:r>
            <w:r w:rsidR="0085440F" w:rsidRPr="0085440F">
              <w:rPr>
                <w:b/>
                <w:color w:val="000000"/>
                <w:sz w:val="24"/>
                <w:szCs w:val="24"/>
                <w:lang w:eastAsia="fr-FR"/>
              </w:rPr>
              <w:t>62. Autres services extérieurs</w:t>
            </w:r>
          </w:p>
          <w:p w14:paraId="2AA0983E" w14:textId="77777777" w:rsidR="0085440F" w:rsidRDefault="0085440F">
            <w:pPr>
              <w:spacing w:after="0" w:line="240" w:lineRule="auto"/>
              <w:rPr>
                <w:color w:val="000000"/>
                <w:sz w:val="24"/>
                <w:szCs w:val="24"/>
                <w:lang w:eastAsia="fr-FR"/>
              </w:rPr>
            </w:pPr>
            <w:r>
              <w:rPr>
                <w:color w:val="000000"/>
                <w:sz w:val="24"/>
                <w:szCs w:val="24"/>
                <w:lang w:eastAsia="fr-FR"/>
              </w:rPr>
              <w:t>.</w:t>
            </w:r>
          </w:p>
          <w:p w14:paraId="6DFD4701" w14:textId="77777777" w:rsidR="0085440F" w:rsidRDefault="0085440F">
            <w:pPr>
              <w:spacing w:after="0" w:line="240" w:lineRule="auto"/>
              <w:rPr>
                <w:color w:val="000000"/>
                <w:sz w:val="24"/>
                <w:szCs w:val="24"/>
                <w:lang w:eastAsia="fr-FR"/>
              </w:rPr>
            </w:pPr>
            <w:r>
              <w:rPr>
                <w:color w:val="000000"/>
                <w:sz w:val="24"/>
                <w:szCs w:val="24"/>
                <w:lang w:eastAsia="fr-FR"/>
              </w:rPr>
              <w:t>.</w:t>
            </w:r>
          </w:p>
          <w:p w14:paraId="2899F251" w14:textId="77777777" w:rsidR="0085440F" w:rsidRDefault="0085440F">
            <w:pPr>
              <w:spacing w:after="0" w:line="240" w:lineRule="auto"/>
              <w:rPr>
                <w:color w:val="000000"/>
                <w:sz w:val="24"/>
                <w:szCs w:val="24"/>
                <w:lang w:eastAsia="fr-FR"/>
              </w:rPr>
            </w:pPr>
            <w:r>
              <w:rPr>
                <w:color w:val="000000"/>
                <w:sz w:val="24"/>
                <w:szCs w:val="24"/>
                <w:lang w:eastAsia="fr-FR"/>
              </w:rPr>
              <w:t>.</w:t>
            </w:r>
          </w:p>
        </w:tc>
        <w:tc>
          <w:tcPr>
            <w:tcW w:w="1276"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F1D821"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195" w:type="dxa"/>
            <w:tcBorders>
              <w:right w:val="single" w:sz="4" w:space="0" w:color="000000"/>
            </w:tcBorders>
            <w:shd w:val="clear" w:color="auto" w:fill="auto"/>
            <w:noWrap/>
            <w:tcMar>
              <w:top w:w="0" w:type="dxa"/>
              <w:left w:w="70" w:type="dxa"/>
              <w:bottom w:w="0" w:type="dxa"/>
              <w:right w:w="70" w:type="dxa"/>
            </w:tcMar>
            <w:vAlign w:val="center"/>
          </w:tcPr>
          <w:p w14:paraId="3CFD4780"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389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CC759" w14:textId="77777777" w:rsidR="00B514D3" w:rsidRDefault="00DE4374">
            <w:pPr>
              <w:spacing w:after="0" w:line="240" w:lineRule="auto"/>
              <w:rPr>
                <w:b/>
                <w:bCs/>
                <w:color w:val="000000"/>
                <w:sz w:val="24"/>
                <w:szCs w:val="24"/>
                <w:lang w:eastAsia="fr-FR"/>
              </w:rPr>
            </w:pPr>
            <w:r>
              <w:rPr>
                <w:b/>
                <w:bCs/>
                <w:color w:val="000000"/>
                <w:sz w:val="24"/>
                <w:szCs w:val="24"/>
                <w:lang w:eastAsia="fr-FR"/>
              </w:rPr>
              <w:t>SUBVENTIONS</w:t>
            </w:r>
          </w:p>
          <w:p w14:paraId="0E6896F9" w14:textId="77777777" w:rsidR="00725FC6" w:rsidRDefault="00725FC6">
            <w:pPr>
              <w:spacing w:after="0" w:line="240" w:lineRule="auto"/>
              <w:rPr>
                <w:b/>
                <w:bCs/>
                <w:color w:val="000000"/>
                <w:sz w:val="24"/>
                <w:szCs w:val="24"/>
                <w:lang w:eastAsia="fr-FR"/>
              </w:rPr>
            </w:pPr>
            <w:r>
              <w:rPr>
                <w:b/>
                <w:bCs/>
                <w:color w:val="000000"/>
                <w:sz w:val="24"/>
                <w:szCs w:val="24"/>
                <w:lang w:eastAsia="fr-FR"/>
              </w:rPr>
              <w:t>. Ministères</w:t>
            </w:r>
          </w:p>
          <w:p w14:paraId="5D7488AD" w14:textId="77777777" w:rsidR="00725FC6" w:rsidRDefault="00725FC6">
            <w:pPr>
              <w:spacing w:after="0" w:line="240" w:lineRule="auto"/>
              <w:rPr>
                <w:b/>
                <w:bCs/>
                <w:color w:val="000000"/>
                <w:sz w:val="24"/>
                <w:szCs w:val="24"/>
                <w:lang w:eastAsia="fr-FR"/>
              </w:rPr>
            </w:pPr>
          </w:p>
          <w:p w14:paraId="5AAC33DB" w14:textId="77777777" w:rsidR="00725FC6" w:rsidRDefault="00725FC6">
            <w:pPr>
              <w:spacing w:after="0" w:line="240" w:lineRule="auto"/>
              <w:rPr>
                <w:b/>
                <w:bCs/>
                <w:color w:val="000000"/>
                <w:sz w:val="24"/>
                <w:szCs w:val="24"/>
                <w:lang w:eastAsia="fr-FR"/>
              </w:rPr>
            </w:pPr>
          </w:p>
        </w:tc>
        <w:tc>
          <w:tcPr>
            <w:tcW w:w="148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4E3EB0"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r>
      <w:tr w:rsidR="00B514D3" w14:paraId="0091AFFA" w14:textId="77777777" w:rsidTr="00725FC6">
        <w:trPr>
          <w:gridAfter w:val="1"/>
          <w:wAfter w:w="28" w:type="dxa"/>
          <w:trHeight w:val="630"/>
        </w:trPr>
        <w:tc>
          <w:tcPr>
            <w:tcW w:w="3484" w:type="dxa"/>
            <w:tcBorders>
              <w:left w:val="single" w:sz="4" w:space="0" w:color="000000"/>
              <w:bottom w:val="single" w:sz="2" w:space="0" w:color="auto"/>
              <w:right w:val="single" w:sz="4" w:space="0" w:color="000000"/>
            </w:tcBorders>
            <w:shd w:val="clear" w:color="auto" w:fill="auto"/>
            <w:tcMar>
              <w:top w:w="0" w:type="dxa"/>
              <w:left w:w="70" w:type="dxa"/>
              <w:bottom w:w="0" w:type="dxa"/>
              <w:right w:w="70" w:type="dxa"/>
            </w:tcMar>
            <w:vAlign w:val="center"/>
          </w:tcPr>
          <w:p w14:paraId="3EA54307" w14:textId="77777777" w:rsidR="00B514D3" w:rsidRDefault="00725FC6">
            <w:pPr>
              <w:spacing w:after="0" w:line="240" w:lineRule="auto"/>
              <w:rPr>
                <w:b/>
                <w:bCs/>
                <w:color w:val="000000"/>
                <w:sz w:val="24"/>
                <w:szCs w:val="24"/>
                <w:lang w:eastAsia="fr-FR"/>
              </w:rPr>
            </w:pPr>
            <w:r>
              <w:rPr>
                <w:b/>
                <w:bCs/>
                <w:color w:val="000000"/>
                <w:sz w:val="24"/>
                <w:szCs w:val="24"/>
                <w:lang w:eastAsia="fr-FR"/>
              </w:rPr>
              <w:t>63 . Impôts et taxes</w:t>
            </w:r>
          </w:p>
          <w:p w14:paraId="650948D8" w14:textId="77777777" w:rsidR="0085440F" w:rsidRDefault="0085440F">
            <w:pPr>
              <w:spacing w:after="0" w:line="240" w:lineRule="auto"/>
              <w:rPr>
                <w:b/>
                <w:bCs/>
                <w:color w:val="000000"/>
                <w:sz w:val="24"/>
                <w:szCs w:val="24"/>
                <w:lang w:eastAsia="fr-FR"/>
              </w:rPr>
            </w:pPr>
          </w:p>
        </w:tc>
        <w:tc>
          <w:tcPr>
            <w:tcW w:w="1276" w:type="dxa"/>
            <w:gridSpan w:val="2"/>
            <w:tcBorders>
              <w:bottom w:val="single" w:sz="2" w:space="0" w:color="auto"/>
              <w:right w:val="single" w:sz="4" w:space="0" w:color="000000"/>
            </w:tcBorders>
            <w:shd w:val="clear" w:color="auto" w:fill="auto"/>
            <w:noWrap/>
            <w:tcMar>
              <w:top w:w="0" w:type="dxa"/>
              <w:left w:w="70" w:type="dxa"/>
              <w:bottom w:w="0" w:type="dxa"/>
              <w:right w:w="70" w:type="dxa"/>
            </w:tcMar>
            <w:vAlign w:val="center"/>
          </w:tcPr>
          <w:p w14:paraId="303C767D"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c>
          <w:tcPr>
            <w:tcW w:w="195" w:type="dxa"/>
            <w:tcBorders>
              <w:right w:val="single" w:sz="4" w:space="0" w:color="000000"/>
            </w:tcBorders>
            <w:shd w:val="clear" w:color="auto" w:fill="auto"/>
            <w:noWrap/>
            <w:tcMar>
              <w:top w:w="0" w:type="dxa"/>
              <w:left w:w="70" w:type="dxa"/>
              <w:bottom w:w="0" w:type="dxa"/>
              <w:right w:w="70" w:type="dxa"/>
            </w:tcMar>
            <w:vAlign w:val="center"/>
          </w:tcPr>
          <w:p w14:paraId="1A9A6218"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3895" w:type="dxa"/>
            <w:tcBorders>
              <w:bottom w:val="single" w:sz="2" w:space="0" w:color="auto"/>
              <w:right w:val="single" w:sz="4" w:space="0" w:color="000000"/>
            </w:tcBorders>
            <w:shd w:val="clear" w:color="auto" w:fill="auto"/>
            <w:noWrap/>
            <w:tcMar>
              <w:top w:w="0" w:type="dxa"/>
              <w:left w:w="70" w:type="dxa"/>
              <w:bottom w:w="0" w:type="dxa"/>
              <w:right w:w="70" w:type="dxa"/>
            </w:tcMar>
            <w:vAlign w:val="bottom"/>
          </w:tcPr>
          <w:p w14:paraId="2FB1ED8A" w14:textId="77777777" w:rsidR="00B514D3" w:rsidRPr="00725FC6" w:rsidRDefault="00725FC6">
            <w:pPr>
              <w:spacing w:after="0" w:line="240" w:lineRule="auto"/>
              <w:rPr>
                <w:b/>
                <w:color w:val="000000"/>
                <w:sz w:val="24"/>
                <w:szCs w:val="24"/>
                <w:lang w:eastAsia="fr-FR"/>
              </w:rPr>
            </w:pPr>
            <w:r w:rsidRPr="00725FC6">
              <w:rPr>
                <w:b/>
                <w:color w:val="000000"/>
                <w:sz w:val="24"/>
                <w:szCs w:val="24"/>
                <w:lang w:eastAsia="fr-FR"/>
              </w:rPr>
              <w:t xml:space="preserve">Autres subventions </w:t>
            </w:r>
          </w:p>
          <w:p w14:paraId="57F29129" w14:textId="77777777" w:rsidR="00725FC6" w:rsidRPr="00725FC6" w:rsidRDefault="00725FC6">
            <w:pPr>
              <w:spacing w:after="0" w:line="240" w:lineRule="auto"/>
              <w:rPr>
                <w:b/>
                <w:color w:val="000000"/>
                <w:sz w:val="24"/>
                <w:szCs w:val="24"/>
                <w:lang w:eastAsia="fr-FR"/>
              </w:rPr>
            </w:pPr>
            <w:r w:rsidRPr="00725FC6">
              <w:rPr>
                <w:b/>
                <w:color w:val="000000"/>
                <w:sz w:val="24"/>
                <w:szCs w:val="24"/>
                <w:lang w:eastAsia="fr-FR"/>
              </w:rPr>
              <w:t>. Communes</w:t>
            </w:r>
          </w:p>
          <w:p w14:paraId="0FB7BD6B" w14:textId="77777777" w:rsidR="00725FC6" w:rsidRPr="00725FC6" w:rsidRDefault="00725FC6">
            <w:pPr>
              <w:spacing w:after="0" w:line="240" w:lineRule="auto"/>
              <w:rPr>
                <w:b/>
                <w:color w:val="000000"/>
                <w:sz w:val="24"/>
                <w:szCs w:val="24"/>
                <w:lang w:eastAsia="fr-FR"/>
              </w:rPr>
            </w:pPr>
            <w:r w:rsidRPr="00725FC6">
              <w:rPr>
                <w:b/>
                <w:color w:val="000000"/>
                <w:sz w:val="24"/>
                <w:szCs w:val="24"/>
                <w:lang w:eastAsia="fr-FR"/>
              </w:rPr>
              <w:t>. Départements</w:t>
            </w:r>
          </w:p>
          <w:p w14:paraId="16EA7E73" w14:textId="77777777" w:rsidR="00725FC6" w:rsidRPr="00725FC6" w:rsidRDefault="00725FC6">
            <w:pPr>
              <w:spacing w:after="0" w:line="240" w:lineRule="auto"/>
              <w:rPr>
                <w:b/>
                <w:color w:val="000000"/>
                <w:sz w:val="24"/>
                <w:szCs w:val="24"/>
                <w:lang w:eastAsia="fr-FR"/>
              </w:rPr>
            </w:pPr>
            <w:r w:rsidRPr="00725FC6">
              <w:rPr>
                <w:b/>
                <w:color w:val="000000"/>
                <w:sz w:val="24"/>
                <w:szCs w:val="24"/>
                <w:lang w:eastAsia="fr-FR"/>
              </w:rPr>
              <w:t>. Régions</w:t>
            </w:r>
          </w:p>
          <w:p w14:paraId="3D01CDAE" w14:textId="77777777" w:rsidR="00725FC6" w:rsidRPr="00725FC6" w:rsidRDefault="00725FC6">
            <w:pPr>
              <w:spacing w:after="0" w:line="240" w:lineRule="auto"/>
              <w:rPr>
                <w:b/>
                <w:color w:val="000000"/>
                <w:sz w:val="24"/>
                <w:szCs w:val="24"/>
                <w:lang w:eastAsia="fr-FR"/>
              </w:rPr>
            </w:pPr>
            <w:r w:rsidRPr="00725FC6">
              <w:rPr>
                <w:b/>
                <w:color w:val="000000"/>
                <w:sz w:val="24"/>
                <w:szCs w:val="24"/>
                <w:lang w:eastAsia="fr-FR"/>
              </w:rPr>
              <w:t>. Autres (Com-com…)</w:t>
            </w:r>
          </w:p>
          <w:p w14:paraId="093C6621" w14:textId="77777777" w:rsidR="00725FC6" w:rsidRPr="00725FC6" w:rsidRDefault="00725FC6">
            <w:pPr>
              <w:spacing w:after="0" w:line="240" w:lineRule="auto"/>
              <w:rPr>
                <w:b/>
                <w:color w:val="000000"/>
                <w:sz w:val="24"/>
                <w:szCs w:val="24"/>
                <w:lang w:eastAsia="fr-FR"/>
              </w:rPr>
            </w:pPr>
          </w:p>
        </w:tc>
        <w:tc>
          <w:tcPr>
            <w:tcW w:w="1485" w:type="dxa"/>
            <w:gridSpan w:val="2"/>
            <w:tcBorders>
              <w:bottom w:val="single" w:sz="2" w:space="0" w:color="auto"/>
              <w:right w:val="single" w:sz="4" w:space="0" w:color="000000"/>
            </w:tcBorders>
            <w:shd w:val="clear" w:color="auto" w:fill="auto"/>
            <w:noWrap/>
            <w:tcMar>
              <w:top w:w="0" w:type="dxa"/>
              <w:left w:w="70" w:type="dxa"/>
              <w:bottom w:w="0" w:type="dxa"/>
              <w:right w:w="70" w:type="dxa"/>
            </w:tcMar>
            <w:vAlign w:val="bottom"/>
          </w:tcPr>
          <w:p w14:paraId="6D26B243" w14:textId="77777777" w:rsidR="00B514D3" w:rsidRDefault="00DE4374">
            <w:pPr>
              <w:spacing w:after="0" w:line="240" w:lineRule="auto"/>
              <w:rPr>
                <w:color w:val="000000"/>
                <w:sz w:val="24"/>
                <w:szCs w:val="24"/>
                <w:lang w:eastAsia="fr-FR"/>
              </w:rPr>
            </w:pPr>
            <w:r>
              <w:rPr>
                <w:color w:val="000000"/>
                <w:sz w:val="24"/>
                <w:szCs w:val="24"/>
                <w:lang w:eastAsia="fr-FR"/>
              </w:rPr>
              <w:t> </w:t>
            </w:r>
          </w:p>
        </w:tc>
      </w:tr>
      <w:tr w:rsidR="00725FC6" w14:paraId="4320F1C7" w14:textId="77777777" w:rsidTr="00725FC6">
        <w:trPr>
          <w:gridAfter w:val="1"/>
          <w:wAfter w:w="28" w:type="dxa"/>
          <w:trHeight w:val="1172"/>
        </w:trPr>
        <w:tc>
          <w:tcPr>
            <w:tcW w:w="3484" w:type="dxa"/>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018B234" w14:textId="77777777" w:rsidR="00725FC6" w:rsidRDefault="00725FC6">
            <w:pPr>
              <w:spacing w:after="0" w:line="240" w:lineRule="auto"/>
              <w:rPr>
                <w:b/>
                <w:bCs/>
                <w:color w:val="000000"/>
                <w:sz w:val="24"/>
                <w:szCs w:val="24"/>
                <w:lang w:eastAsia="fr-FR"/>
              </w:rPr>
            </w:pPr>
            <w:r>
              <w:rPr>
                <w:b/>
                <w:bCs/>
                <w:color w:val="000000"/>
                <w:sz w:val="24"/>
                <w:szCs w:val="24"/>
                <w:lang w:eastAsia="fr-FR"/>
              </w:rPr>
              <w:t>64. Charges de personnel</w:t>
            </w:r>
          </w:p>
          <w:p w14:paraId="7E79716B" w14:textId="77777777" w:rsidR="00725FC6" w:rsidRDefault="00725FC6">
            <w:pPr>
              <w:spacing w:after="0" w:line="240" w:lineRule="auto"/>
              <w:rPr>
                <w:b/>
                <w:bCs/>
                <w:color w:val="000000"/>
                <w:sz w:val="24"/>
                <w:szCs w:val="24"/>
                <w:lang w:eastAsia="fr-FR"/>
              </w:rPr>
            </w:pPr>
            <w:r>
              <w:rPr>
                <w:b/>
                <w:bCs/>
                <w:color w:val="000000"/>
                <w:sz w:val="24"/>
                <w:szCs w:val="24"/>
                <w:lang w:eastAsia="fr-FR"/>
              </w:rPr>
              <w:t>.</w:t>
            </w:r>
          </w:p>
          <w:p w14:paraId="14011D45" w14:textId="77777777" w:rsidR="00725FC6" w:rsidRDefault="00725FC6">
            <w:pPr>
              <w:spacing w:after="0" w:line="240" w:lineRule="auto"/>
              <w:rPr>
                <w:b/>
                <w:bCs/>
                <w:color w:val="000000"/>
                <w:sz w:val="24"/>
                <w:szCs w:val="24"/>
                <w:lang w:eastAsia="fr-FR"/>
              </w:rPr>
            </w:pPr>
            <w:r>
              <w:rPr>
                <w:b/>
                <w:bCs/>
                <w:color w:val="000000"/>
                <w:sz w:val="24"/>
                <w:szCs w:val="24"/>
                <w:lang w:eastAsia="fr-FR"/>
              </w:rPr>
              <w:t>.</w:t>
            </w:r>
          </w:p>
          <w:p w14:paraId="09CC9C3D" w14:textId="77777777" w:rsidR="00725FC6" w:rsidRDefault="00725FC6">
            <w:pPr>
              <w:spacing w:after="0" w:line="240" w:lineRule="auto"/>
              <w:rPr>
                <w:b/>
                <w:bCs/>
                <w:color w:val="000000"/>
                <w:sz w:val="24"/>
                <w:szCs w:val="24"/>
                <w:lang w:eastAsia="fr-FR"/>
              </w:rPr>
            </w:pPr>
            <w:r>
              <w:rPr>
                <w:b/>
                <w:bCs/>
                <w:color w:val="000000"/>
                <w:sz w:val="24"/>
                <w:szCs w:val="24"/>
                <w:lang w:eastAsia="fr-FR"/>
              </w:rPr>
              <w:t>.</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center"/>
          </w:tcPr>
          <w:p w14:paraId="09927E2B" w14:textId="77777777" w:rsidR="00725FC6" w:rsidRDefault="00725FC6">
            <w:pPr>
              <w:spacing w:after="0" w:line="240" w:lineRule="auto"/>
              <w:rPr>
                <w:b/>
                <w:bCs/>
                <w:color w:val="000000"/>
                <w:sz w:val="24"/>
                <w:szCs w:val="24"/>
                <w:lang w:eastAsia="fr-FR"/>
              </w:rPr>
            </w:pPr>
            <w:r>
              <w:rPr>
                <w:b/>
                <w:bCs/>
                <w:color w:val="000000"/>
                <w:sz w:val="24"/>
                <w:szCs w:val="24"/>
                <w:lang w:eastAsia="fr-FR"/>
              </w:rPr>
              <w:t> </w:t>
            </w:r>
          </w:p>
        </w:tc>
        <w:tc>
          <w:tcPr>
            <w:tcW w:w="195" w:type="dxa"/>
            <w:tcBorders>
              <w:left w:val="single" w:sz="2" w:space="0" w:color="auto"/>
              <w:right w:val="single" w:sz="2" w:space="0" w:color="auto"/>
            </w:tcBorders>
            <w:shd w:val="clear" w:color="auto" w:fill="auto"/>
            <w:noWrap/>
            <w:tcMar>
              <w:top w:w="0" w:type="dxa"/>
              <w:left w:w="70" w:type="dxa"/>
              <w:bottom w:w="0" w:type="dxa"/>
              <w:right w:w="70" w:type="dxa"/>
            </w:tcMar>
            <w:vAlign w:val="center"/>
          </w:tcPr>
          <w:p w14:paraId="53FEFF54" w14:textId="77777777" w:rsidR="00725FC6" w:rsidRDefault="00725FC6">
            <w:pPr>
              <w:spacing w:after="0" w:line="240" w:lineRule="auto"/>
              <w:rPr>
                <w:color w:val="000000"/>
                <w:sz w:val="24"/>
                <w:szCs w:val="24"/>
                <w:lang w:eastAsia="fr-FR"/>
              </w:rPr>
            </w:pPr>
            <w:r>
              <w:rPr>
                <w:color w:val="000000"/>
                <w:sz w:val="24"/>
                <w:szCs w:val="24"/>
                <w:lang w:eastAsia="fr-FR"/>
              </w:rPr>
              <w:t> </w:t>
            </w:r>
          </w:p>
        </w:tc>
        <w:tc>
          <w:tcPr>
            <w:tcW w:w="3895" w:type="dxa"/>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bottom"/>
          </w:tcPr>
          <w:p w14:paraId="78960CD5" w14:textId="77777777" w:rsidR="00725FC6" w:rsidRDefault="00725FC6">
            <w:pPr>
              <w:spacing w:after="0" w:line="240" w:lineRule="auto"/>
              <w:rPr>
                <w:b/>
                <w:color w:val="000000"/>
                <w:sz w:val="24"/>
                <w:szCs w:val="24"/>
                <w:lang w:eastAsia="fr-FR"/>
              </w:rPr>
            </w:pPr>
            <w:r w:rsidRPr="00725FC6">
              <w:rPr>
                <w:b/>
                <w:color w:val="000000"/>
                <w:sz w:val="24"/>
                <w:szCs w:val="24"/>
                <w:lang w:eastAsia="fr-FR"/>
              </w:rPr>
              <w:t>Autres subventions (organismes nationaux ou internationaux)</w:t>
            </w:r>
          </w:p>
          <w:p w14:paraId="2F7746FC" w14:textId="77777777" w:rsidR="00725FC6" w:rsidRDefault="00725FC6">
            <w:pPr>
              <w:spacing w:after="0" w:line="240" w:lineRule="auto"/>
              <w:rPr>
                <w:b/>
                <w:color w:val="000000"/>
                <w:sz w:val="24"/>
                <w:szCs w:val="24"/>
                <w:lang w:eastAsia="fr-FR"/>
              </w:rPr>
            </w:pPr>
          </w:p>
          <w:p w14:paraId="0DEAF1EA" w14:textId="77777777" w:rsidR="00725FC6" w:rsidRPr="00725FC6" w:rsidRDefault="00725FC6">
            <w:pPr>
              <w:spacing w:after="0" w:line="240" w:lineRule="auto"/>
              <w:rPr>
                <w:b/>
                <w:color w:val="000000"/>
                <w:sz w:val="24"/>
                <w:szCs w:val="24"/>
                <w:lang w:eastAsia="fr-FR"/>
              </w:rPr>
            </w:pPr>
          </w:p>
        </w:tc>
        <w:tc>
          <w:tcPr>
            <w:tcW w:w="1485" w:type="dxa"/>
            <w:gridSpan w:val="2"/>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bottom"/>
          </w:tcPr>
          <w:p w14:paraId="094F529C" w14:textId="77777777" w:rsidR="00725FC6" w:rsidRDefault="00725FC6">
            <w:pPr>
              <w:spacing w:after="0" w:line="240" w:lineRule="auto"/>
              <w:rPr>
                <w:color w:val="000000"/>
                <w:sz w:val="24"/>
                <w:szCs w:val="24"/>
                <w:lang w:eastAsia="fr-FR"/>
              </w:rPr>
            </w:pPr>
            <w:r>
              <w:rPr>
                <w:color w:val="000000"/>
                <w:sz w:val="24"/>
                <w:szCs w:val="24"/>
                <w:lang w:eastAsia="fr-FR"/>
              </w:rPr>
              <w:t> </w:t>
            </w:r>
          </w:p>
        </w:tc>
      </w:tr>
      <w:tr w:rsidR="00725FC6" w14:paraId="2AB159B4" w14:textId="77777777" w:rsidTr="00725FC6">
        <w:trPr>
          <w:gridAfter w:val="1"/>
          <w:wAfter w:w="28" w:type="dxa"/>
          <w:trHeight w:val="585"/>
        </w:trPr>
        <w:tc>
          <w:tcPr>
            <w:tcW w:w="3484" w:type="dxa"/>
            <w:vMerge w:val="restart"/>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61E84797" w14:textId="77777777" w:rsidR="00725FC6" w:rsidRDefault="00725FC6">
            <w:pPr>
              <w:spacing w:after="0" w:line="240" w:lineRule="auto"/>
              <w:rPr>
                <w:b/>
                <w:bCs/>
                <w:color w:val="000000"/>
                <w:sz w:val="24"/>
                <w:szCs w:val="24"/>
                <w:lang w:eastAsia="fr-FR"/>
              </w:rPr>
            </w:pPr>
            <w:r>
              <w:rPr>
                <w:b/>
                <w:bCs/>
                <w:color w:val="000000"/>
                <w:sz w:val="24"/>
                <w:szCs w:val="24"/>
                <w:lang w:eastAsia="fr-FR"/>
              </w:rPr>
              <w:t>65. Autres charges de gestion courante</w:t>
            </w:r>
          </w:p>
          <w:p w14:paraId="270F6611" w14:textId="77777777" w:rsidR="00725FC6" w:rsidRDefault="00725FC6">
            <w:pPr>
              <w:spacing w:after="0" w:line="240" w:lineRule="auto"/>
              <w:rPr>
                <w:b/>
                <w:bCs/>
                <w:color w:val="000000"/>
                <w:sz w:val="24"/>
                <w:szCs w:val="24"/>
                <w:lang w:eastAsia="fr-FR"/>
              </w:rPr>
            </w:pPr>
            <w:r>
              <w:rPr>
                <w:b/>
                <w:bCs/>
                <w:color w:val="000000"/>
                <w:sz w:val="24"/>
                <w:szCs w:val="24"/>
                <w:lang w:eastAsia="fr-FR"/>
              </w:rPr>
              <w:t>.</w:t>
            </w:r>
          </w:p>
          <w:p w14:paraId="14CB5778" w14:textId="77777777" w:rsidR="00725FC6" w:rsidRDefault="00725FC6">
            <w:pPr>
              <w:spacing w:after="0" w:line="240" w:lineRule="auto"/>
              <w:rPr>
                <w:b/>
                <w:bCs/>
                <w:color w:val="000000"/>
                <w:sz w:val="24"/>
                <w:szCs w:val="24"/>
                <w:lang w:eastAsia="fr-FR"/>
              </w:rPr>
            </w:pPr>
            <w:r>
              <w:rPr>
                <w:b/>
                <w:bCs/>
                <w:color w:val="000000"/>
                <w:sz w:val="24"/>
                <w:szCs w:val="24"/>
                <w:lang w:eastAsia="fr-FR"/>
              </w:rPr>
              <w:t xml:space="preserve">. </w:t>
            </w:r>
          </w:p>
          <w:p w14:paraId="57E76066" w14:textId="77777777" w:rsidR="00725FC6" w:rsidRDefault="00725FC6">
            <w:pPr>
              <w:spacing w:after="0" w:line="240" w:lineRule="auto"/>
              <w:rPr>
                <w:b/>
                <w:bCs/>
                <w:color w:val="000000"/>
                <w:sz w:val="24"/>
                <w:szCs w:val="24"/>
                <w:lang w:eastAsia="fr-FR"/>
              </w:rPr>
            </w:pPr>
            <w:r>
              <w:rPr>
                <w:b/>
                <w:bCs/>
                <w:color w:val="000000"/>
                <w:sz w:val="24"/>
                <w:szCs w:val="24"/>
                <w:lang w:eastAsia="fr-FR"/>
              </w:rPr>
              <w:t xml:space="preserve">. </w:t>
            </w:r>
          </w:p>
        </w:tc>
        <w:tc>
          <w:tcPr>
            <w:tcW w:w="1276" w:type="dxa"/>
            <w:gridSpan w:val="2"/>
            <w:vMerge w:val="restart"/>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center"/>
          </w:tcPr>
          <w:p w14:paraId="6269FFAC" w14:textId="77777777" w:rsidR="00725FC6" w:rsidRDefault="00725FC6">
            <w:pPr>
              <w:spacing w:after="0" w:line="240" w:lineRule="auto"/>
              <w:rPr>
                <w:b/>
                <w:bCs/>
                <w:color w:val="000000"/>
                <w:sz w:val="24"/>
                <w:szCs w:val="24"/>
                <w:lang w:eastAsia="fr-FR"/>
              </w:rPr>
            </w:pPr>
            <w:r>
              <w:rPr>
                <w:b/>
                <w:bCs/>
                <w:color w:val="000000"/>
                <w:sz w:val="24"/>
                <w:szCs w:val="24"/>
                <w:lang w:eastAsia="fr-FR"/>
              </w:rPr>
              <w:t> </w:t>
            </w:r>
          </w:p>
        </w:tc>
        <w:tc>
          <w:tcPr>
            <w:tcW w:w="195" w:type="dxa"/>
            <w:vMerge w:val="restart"/>
            <w:tcBorders>
              <w:left w:val="single" w:sz="2" w:space="0" w:color="auto"/>
              <w:right w:val="single" w:sz="4" w:space="0" w:color="000000"/>
            </w:tcBorders>
            <w:shd w:val="clear" w:color="auto" w:fill="auto"/>
            <w:noWrap/>
            <w:tcMar>
              <w:top w:w="0" w:type="dxa"/>
              <w:left w:w="70" w:type="dxa"/>
              <w:bottom w:w="0" w:type="dxa"/>
              <w:right w:w="70" w:type="dxa"/>
            </w:tcMar>
            <w:vAlign w:val="center"/>
          </w:tcPr>
          <w:p w14:paraId="1782426D" w14:textId="77777777" w:rsidR="00725FC6" w:rsidRDefault="00725FC6">
            <w:pPr>
              <w:spacing w:after="0" w:line="240" w:lineRule="auto"/>
              <w:rPr>
                <w:color w:val="000000"/>
                <w:sz w:val="24"/>
                <w:szCs w:val="24"/>
                <w:lang w:eastAsia="fr-FR"/>
              </w:rPr>
            </w:pPr>
            <w:r>
              <w:rPr>
                <w:color w:val="000000"/>
                <w:sz w:val="24"/>
                <w:szCs w:val="24"/>
                <w:lang w:eastAsia="fr-FR"/>
              </w:rPr>
              <w:t> </w:t>
            </w:r>
          </w:p>
        </w:tc>
        <w:tc>
          <w:tcPr>
            <w:tcW w:w="3895" w:type="dxa"/>
            <w:tcBorders>
              <w:top w:val="single" w:sz="2" w:space="0" w:color="auto"/>
              <w:bottom w:val="single" w:sz="4" w:space="0" w:color="000000"/>
              <w:right w:val="single" w:sz="2" w:space="0" w:color="auto"/>
            </w:tcBorders>
            <w:shd w:val="clear" w:color="auto" w:fill="auto"/>
            <w:noWrap/>
            <w:tcMar>
              <w:top w:w="0" w:type="dxa"/>
              <w:left w:w="70" w:type="dxa"/>
              <w:bottom w:w="0" w:type="dxa"/>
              <w:right w:w="70" w:type="dxa"/>
            </w:tcMar>
            <w:vAlign w:val="bottom"/>
          </w:tcPr>
          <w:p w14:paraId="7B3B1A5F" w14:textId="77777777" w:rsidR="00725FC6" w:rsidRPr="00725FC6" w:rsidRDefault="00725FC6">
            <w:pPr>
              <w:spacing w:after="0" w:line="240" w:lineRule="auto"/>
              <w:rPr>
                <w:b/>
                <w:bCs/>
                <w:color w:val="000000"/>
                <w:sz w:val="24"/>
                <w:szCs w:val="24"/>
                <w:lang w:eastAsia="fr-FR"/>
              </w:rPr>
            </w:pPr>
            <w:r w:rsidRPr="00725FC6">
              <w:rPr>
                <w:b/>
                <w:bCs/>
                <w:color w:val="000000"/>
                <w:sz w:val="24"/>
                <w:szCs w:val="24"/>
                <w:lang w:eastAsia="fr-FR"/>
              </w:rPr>
              <w:t xml:space="preserve">Mécénat, </w:t>
            </w:r>
            <w:proofErr w:type="gramStart"/>
            <w:r w:rsidRPr="00725FC6">
              <w:rPr>
                <w:b/>
                <w:bCs/>
                <w:color w:val="000000"/>
                <w:sz w:val="24"/>
                <w:szCs w:val="24"/>
                <w:lang w:eastAsia="fr-FR"/>
              </w:rPr>
              <w:t>sponsoring</w:t>
            </w:r>
            <w:proofErr w:type="gramEnd"/>
          </w:p>
          <w:p w14:paraId="256FB95B" w14:textId="77777777" w:rsidR="00725FC6" w:rsidRPr="00725FC6" w:rsidRDefault="00725FC6">
            <w:pPr>
              <w:spacing w:after="0" w:line="240" w:lineRule="auto"/>
              <w:rPr>
                <w:b/>
                <w:bCs/>
                <w:color w:val="000000"/>
                <w:sz w:val="24"/>
                <w:szCs w:val="24"/>
                <w:lang w:eastAsia="fr-FR"/>
              </w:rPr>
            </w:pPr>
          </w:p>
          <w:p w14:paraId="4A26A1DD" w14:textId="77777777" w:rsidR="00725FC6" w:rsidRPr="00725FC6" w:rsidRDefault="00725FC6">
            <w:pPr>
              <w:spacing w:after="0" w:line="240" w:lineRule="auto"/>
              <w:rPr>
                <w:b/>
                <w:bCs/>
                <w:color w:val="000000"/>
                <w:sz w:val="24"/>
                <w:szCs w:val="24"/>
                <w:lang w:eastAsia="fr-FR"/>
              </w:rPr>
            </w:pPr>
          </w:p>
          <w:p w14:paraId="471C71E7" w14:textId="77777777" w:rsidR="00725FC6" w:rsidRPr="00725FC6" w:rsidRDefault="00725FC6">
            <w:pPr>
              <w:spacing w:after="0" w:line="240" w:lineRule="auto"/>
              <w:rPr>
                <w:b/>
                <w:bCs/>
                <w:color w:val="000000"/>
                <w:sz w:val="24"/>
                <w:szCs w:val="24"/>
                <w:lang w:eastAsia="fr-FR"/>
              </w:rPr>
            </w:pPr>
          </w:p>
        </w:tc>
        <w:tc>
          <w:tcPr>
            <w:tcW w:w="1485" w:type="dxa"/>
            <w:gridSpan w:val="2"/>
            <w:vMerge w:val="restart"/>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bottom"/>
          </w:tcPr>
          <w:p w14:paraId="294A83DC" w14:textId="77777777" w:rsidR="00725FC6" w:rsidRDefault="00725FC6">
            <w:pPr>
              <w:spacing w:after="0" w:line="240" w:lineRule="auto"/>
              <w:rPr>
                <w:color w:val="000000"/>
                <w:sz w:val="24"/>
                <w:szCs w:val="24"/>
                <w:lang w:eastAsia="fr-FR"/>
              </w:rPr>
            </w:pPr>
            <w:r>
              <w:rPr>
                <w:color w:val="000000"/>
                <w:sz w:val="24"/>
                <w:szCs w:val="24"/>
                <w:lang w:eastAsia="fr-FR"/>
              </w:rPr>
              <w:t> </w:t>
            </w:r>
          </w:p>
        </w:tc>
      </w:tr>
      <w:tr w:rsidR="00725FC6" w14:paraId="5FDCC1B2" w14:textId="77777777" w:rsidTr="00725FC6">
        <w:trPr>
          <w:gridAfter w:val="1"/>
          <w:wAfter w:w="28" w:type="dxa"/>
          <w:trHeight w:val="585"/>
        </w:trPr>
        <w:tc>
          <w:tcPr>
            <w:tcW w:w="3484" w:type="dxa"/>
            <w:vMerge/>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0CB0C81" w14:textId="77777777" w:rsidR="00725FC6" w:rsidRDefault="00725FC6">
            <w:pPr>
              <w:spacing w:after="0" w:line="240" w:lineRule="auto"/>
              <w:rPr>
                <w:b/>
                <w:bCs/>
                <w:color w:val="000000"/>
                <w:sz w:val="24"/>
                <w:szCs w:val="24"/>
                <w:lang w:eastAsia="fr-FR"/>
              </w:rPr>
            </w:pPr>
          </w:p>
        </w:tc>
        <w:tc>
          <w:tcPr>
            <w:tcW w:w="1276" w:type="dxa"/>
            <w:gridSpan w:val="2"/>
            <w:vMerge/>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center"/>
          </w:tcPr>
          <w:p w14:paraId="38ABA0F5" w14:textId="77777777" w:rsidR="00725FC6" w:rsidRDefault="00725FC6">
            <w:pPr>
              <w:spacing w:after="0" w:line="240" w:lineRule="auto"/>
              <w:rPr>
                <w:b/>
                <w:bCs/>
                <w:color w:val="000000"/>
                <w:sz w:val="24"/>
                <w:szCs w:val="24"/>
                <w:lang w:eastAsia="fr-FR"/>
              </w:rPr>
            </w:pPr>
          </w:p>
        </w:tc>
        <w:tc>
          <w:tcPr>
            <w:tcW w:w="195" w:type="dxa"/>
            <w:vMerge/>
            <w:tcBorders>
              <w:left w:val="single" w:sz="2" w:space="0" w:color="auto"/>
              <w:right w:val="single" w:sz="4" w:space="0" w:color="000000"/>
            </w:tcBorders>
            <w:shd w:val="clear" w:color="auto" w:fill="auto"/>
            <w:noWrap/>
            <w:tcMar>
              <w:top w:w="0" w:type="dxa"/>
              <w:left w:w="70" w:type="dxa"/>
              <w:bottom w:w="0" w:type="dxa"/>
              <w:right w:w="70" w:type="dxa"/>
            </w:tcMar>
            <w:vAlign w:val="center"/>
          </w:tcPr>
          <w:p w14:paraId="2B4AA6A7" w14:textId="77777777" w:rsidR="00725FC6" w:rsidRDefault="00725FC6">
            <w:pPr>
              <w:spacing w:after="0" w:line="240" w:lineRule="auto"/>
              <w:rPr>
                <w:color w:val="000000"/>
                <w:sz w:val="24"/>
                <w:szCs w:val="24"/>
                <w:lang w:eastAsia="fr-FR"/>
              </w:rPr>
            </w:pPr>
          </w:p>
        </w:tc>
        <w:tc>
          <w:tcPr>
            <w:tcW w:w="3895" w:type="dxa"/>
            <w:tcBorders>
              <w:bottom w:val="single" w:sz="4" w:space="0" w:color="000000"/>
              <w:right w:val="single" w:sz="2" w:space="0" w:color="auto"/>
            </w:tcBorders>
            <w:shd w:val="clear" w:color="auto" w:fill="F79646"/>
            <w:noWrap/>
            <w:tcMar>
              <w:top w:w="0" w:type="dxa"/>
              <w:left w:w="70" w:type="dxa"/>
              <w:bottom w:w="0" w:type="dxa"/>
              <w:right w:w="70" w:type="dxa"/>
            </w:tcMar>
            <w:vAlign w:val="bottom"/>
          </w:tcPr>
          <w:p w14:paraId="69E831BA" w14:textId="7E205D95" w:rsidR="00725FC6" w:rsidRDefault="00BC7415">
            <w:pPr>
              <w:spacing w:after="0" w:line="240" w:lineRule="auto"/>
              <w:rPr>
                <w:b/>
                <w:bCs/>
                <w:color w:val="000000"/>
                <w:sz w:val="24"/>
                <w:szCs w:val="24"/>
                <w:lang w:eastAsia="fr-FR"/>
              </w:rPr>
            </w:pPr>
            <w:r>
              <w:rPr>
                <w:b/>
                <w:bCs/>
                <w:color w:val="000000"/>
                <w:sz w:val="24"/>
                <w:szCs w:val="24"/>
                <w:lang w:eastAsia="fr-FR"/>
              </w:rPr>
              <w:t>DEMANDE PE</w:t>
            </w:r>
            <w:r w:rsidR="001A7C64">
              <w:rPr>
                <w:b/>
                <w:bCs/>
                <w:color w:val="000000"/>
                <w:sz w:val="24"/>
                <w:szCs w:val="24"/>
                <w:lang w:eastAsia="fr-FR"/>
              </w:rPr>
              <w:t>PA</w:t>
            </w:r>
            <w:r>
              <w:rPr>
                <w:b/>
                <w:bCs/>
                <w:color w:val="000000"/>
                <w:sz w:val="24"/>
                <w:szCs w:val="24"/>
                <w:lang w:eastAsia="fr-FR"/>
              </w:rPr>
              <w:t xml:space="preserve"> 20</w:t>
            </w:r>
            <w:r w:rsidR="00313E14">
              <w:rPr>
                <w:b/>
                <w:bCs/>
                <w:color w:val="000000"/>
                <w:sz w:val="24"/>
                <w:szCs w:val="24"/>
                <w:lang w:eastAsia="fr-FR"/>
              </w:rPr>
              <w:t>22</w:t>
            </w:r>
          </w:p>
          <w:p w14:paraId="0BC89D57" w14:textId="77777777" w:rsidR="00725FC6" w:rsidRDefault="00725FC6">
            <w:pPr>
              <w:spacing w:after="0" w:line="240" w:lineRule="auto"/>
              <w:rPr>
                <w:b/>
                <w:bCs/>
                <w:color w:val="000000"/>
                <w:sz w:val="24"/>
                <w:szCs w:val="24"/>
                <w:lang w:eastAsia="fr-FR"/>
              </w:rPr>
            </w:pPr>
          </w:p>
          <w:p w14:paraId="2A48D43F" w14:textId="77777777" w:rsidR="00725FC6" w:rsidRDefault="00725FC6">
            <w:pPr>
              <w:spacing w:after="0" w:line="240" w:lineRule="auto"/>
              <w:rPr>
                <w:b/>
                <w:bCs/>
                <w:color w:val="000000"/>
                <w:sz w:val="24"/>
                <w:szCs w:val="24"/>
                <w:lang w:eastAsia="fr-FR"/>
              </w:rPr>
            </w:pPr>
          </w:p>
        </w:tc>
        <w:tc>
          <w:tcPr>
            <w:tcW w:w="1485" w:type="dxa"/>
            <w:gridSpan w:val="2"/>
            <w:vMerge/>
            <w:tcBorders>
              <w:top w:val="single" w:sz="2" w:space="0" w:color="auto"/>
              <w:left w:val="single" w:sz="2" w:space="0" w:color="auto"/>
              <w:bottom w:val="single" w:sz="2" w:space="0" w:color="auto"/>
              <w:right w:val="single" w:sz="2" w:space="0" w:color="auto"/>
            </w:tcBorders>
            <w:shd w:val="clear" w:color="auto" w:fill="auto"/>
            <w:noWrap/>
            <w:tcMar>
              <w:top w:w="0" w:type="dxa"/>
              <w:left w:w="70" w:type="dxa"/>
              <w:bottom w:w="0" w:type="dxa"/>
              <w:right w:w="70" w:type="dxa"/>
            </w:tcMar>
            <w:vAlign w:val="bottom"/>
          </w:tcPr>
          <w:p w14:paraId="47032CDC" w14:textId="77777777" w:rsidR="00725FC6" w:rsidRDefault="00725FC6">
            <w:pPr>
              <w:spacing w:after="0" w:line="240" w:lineRule="auto"/>
              <w:rPr>
                <w:color w:val="000000"/>
                <w:sz w:val="24"/>
                <w:szCs w:val="24"/>
                <w:lang w:eastAsia="fr-FR"/>
              </w:rPr>
            </w:pPr>
          </w:p>
        </w:tc>
      </w:tr>
      <w:tr w:rsidR="00B514D3" w14:paraId="51D3B77F" w14:textId="77777777" w:rsidTr="00725FC6">
        <w:trPr>
          <w:gridAfter w:val="1"/>
          <w:wAfter w:w="28" w:type="dxa"/>
          <w:trHeight w:val="315"/>
        </w:trPr>
        <w:tc>
          <w:tcPr>
            <w:tcW w:w="3484" w:type="dxa"/>
            <w:tcBorders>
              <w:top w:val="single" w:sz="2" w:space="0" w:color="auto"/>
              <w:left w:val="single" w:sz="4" w:space="0" w:color="000000"/>
              <w:bottom w:val="single" w:sz="4" w:space="0" w:color="000000"/>
              <w:right w:val="single" w:sz="4" w:space="0" w:color="000000"/>
            </w:tcBorders>
            <w:shd w:val="clear" w:color="auto" w:fill="000000"/>
            <w:noWrap/>
            <w:tcMar>
              <w:top w:w="0" w:type="dxa"/>
              <w:left w:w="70" w:type="dxa"/>
              <w:bottom w:w="0" w:type="dxa"/>
              <w:right w:w="70" w:type="dxa"/>
            </w:tcMar>
            <w:vAlign w:val="center"/>
          </w:tcPr>
          <w:p w14:paraId="32FFB856" w14:textId="77777777" w:rsidR="00B514D3" w:rsidRDefault="00DE4374">
            <w:pPr>
              <w:spacing w:after="0" w:line="240" w:lineRule="auto"/>
              <w:rPr>
                <w:b/>
                <w:bCs/>
                <w:i/>
                <w:iCs/>
                <w:color w:val="FFFFFF"/>
                <w:sz w:val="24"/>
                <w:szCs w:val="24"/>
                <w:lang w:eastAsia="fr-FR"/>
              </w:rPr>
            </w:pPr>
            <w:r>
              <w:rPr>
                <w:b/>
                <w:bCs/>
                <w:i/>
                <w:iCs/>
                <w:color w:val="FFFFFF"/>
                <w:sz w:val="24"/>
                <w:szCs w:val="24"/>
                <w:lang w:eastAsia="fr-FR"/>
              </w:rPr>
              <w:t>TOTAL DES CHARGES</w:t>
            </w:r>
          </w:p>
        </w:tc>
        <w:tc>
          <w:tcPr>
            <w:tcW w:w="1276" w:type="dxa"/>
            <w:gridSpan w:val="2"/>
            <w:tcBorders>
              <w:top w:val="single" w:sz="2"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174F7996"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c>
          <w:tcPr>
            <w:tcW w:w="195" w:type="dxa"/>
            <w:tcBorders>
              <w:right w:val="single" w:sz="4" w:space="0" w:color="000000"/>
            </w:tcBorders>
            <w:shd w:val="clear" w:color="auto" w:fill="auto"/>
            <w:noWrap/>
            <w:tcMar>
              <w:top w:w="0" w:type="dxa"/>
              <w:left w:w="70" w:type="dxa"/>
              <w:bottom w:w="0" w:type="dxa"/>
              <w:right w:w="70" w:type="dxa"/>
            </w:tcMar>
            <w:vAlign w:val="center"/>
          </w:tcPr>
          <w:p w14:paraId="5EF827C3" w14:textId="77777777" w:rsidR="00B514D3" w:rsidRDefault="00DE4374">
            <w:pPr>
              <w:spacing w:after="0" w:line="240" w:lineRule="auto"/>
              <w:rPr>
                <w:color w:val="000000"/>
                <w:sz w:val="24"/>
                <w:szCs w:val="24"/>
                <w:lang w:eastAsia="fr-FR"/>
              </w:rPr>
            </w:pPr>
            <w:r>
              <w:rPr>
                <w:color w:val="000000"/>
                <w:sz w:val="24"/>
                <w:szCs w:val="24"/>
                <w:lang w:eastAsia="fr-FR"/>
              </w:rPr>
              <w:t> </w:t>
            </w:r>
          </w:p>
        </w:tc>
        <w:tc>
          <w:tcPr>
            <w:tcW w:w="3895" w:type="dxa"/>
            <w:tcBorders>
              <w:bottom w:val="single" w:sz="4" w:space="0" w:color="000000"/>
              <w:right w:val="single" w:sz="4" w:space="0" w:color="000000"/>
            </w:tcBorders>
            <w:shd w:val="clear" w:color="auto" w:fill="000000"/>
            <w:noWrap/>
            <w:tcMar>
              <w:top w:w="0" w:type="dxa"/>
              <w:left w:w="70" w:type="dxa"/>
              <w:bottom w:w="0" w:type="dxa"/>
              <w:right w:w="70" w:type="dxa"/>
            </w:tcMar>
            <w:vAlign w:val="center"/>
          </w:tcPr>
          <w:p w14:paraId="711A4D7C" w14:textId="77777777" w:rsidR="00B514D3" w:rsidRDefault="00DE4374">
            <w:pPr>
              <w:spacing w:after="0" w:line="240" w:lineRule="auto"/>
              <w:rPr>
                <w:b/>
                <w:bCs/>
                <w:i/>
                <w:iCs/>
                <w:color w:val="FFFFFF"/>
                <w:sz w:val="24"/>
                <w:szCs w:val="24"/>
                <w:lang w:eastAsia="fr-FR"/>
              </w:rPr>
            </w:pPr>
            <w:r>
              <w:rPr>
                <w:b/>
                <w:bCs/>
                <w:i/>
                <w:iCs/>
                <w:color w:val="FFFFFF"/>
                <w:sz w:val="24"/>
                <w:szCs w:val="24"/>
                <w:lang w:eastAsia="fr-FR"/>
              </w:rPr>
              <w:t>TOTAL DES PRODUITS</w:t>
            </w:r>
          </w:p>
        </w:tc>
        <w:tc>
          <w:tcPr>
            <w:tcW w:w="1485" w:type="dxa"/>
            <w:gridSpan w:val="2"/>
            <w:tcBorders>
              <w:top w:val="single" w:sz="2"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191B9299" w14:textId="77777777" w:rsidR="00B514D3" w:rsidRDefault="00DE4374">
            <w:pPr>
              <w:spacing w:after="0" w:line="240" w:lineRule="auto"/>
              <w:rPr>
                <w:b/>
                <w:bCs/>
                <w:color w:val="000000"/>
                <w:sz w:val="24"/>
                <w:szCs w:val="24"/>
                <w:lang w:eastAsia="fr-FR"/>
              </w:rPr>
            </w:pPr>
            <w:r>
              <w:rPr>
                <w:b/>
                <w:bCs/>
                <w:color w:val="000000"/>
                <w:sz w:val="24"/>
                <w:szCs w:val="24"/>
                <w:lang w:eastAsia="fr-FR"/>
              </w:rPr>
              <w:t> </w:t>
            </w:r>
          </w:p>
        </w:tc>
      </w:tr>
    </w:tbl>
    <w:p w14:paraId="42335AA7" w14:textId="77777777" w:rsidR="00B514D3" w:rsidRDefault="00B514D3">
      <w:pPr>
        <w:pStyle w:val="Default"/>
        <w:rPr>
          <w:rFonts w:ascii="Calibri" w:hAnsi="Calibri" w:cs="HelveticaNeueLTStd-HvCn"/>
          <w:color w:val="auto"/>
        </w:rPr>
      </w:pPr>
    </w:p>
    <w:p w14:paraId="47299880" w14:textId="77777777" w:rsidR="00B514D3" w:rsidRDefault="00DE4374">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E36C0A"/>
          <w:sz w:val="28"/>
          <w:szCs w:val="28"/>
        </w:rPr>
      </w:pPr>
      <w:r>
        <w:rPr>
          <w:rFonts w:ascii="Calibri" w:hAnsi="Calibri" w:cs="HelveticaNeueLTStd-HvCn"/>
          <w:b/>
          <w:color w:val="E36C0A"/>
          <w:sz w:val="28"/>
          <w:szCs w:val="28"/>
        </w:rPr>
        <w:t xml:space="preserve">Je certifie exacts les renseignements communiqués dans ce dossier : </w:t>
      </w:r>
    </w:p>
    <w:p w14:paraId="21CC4C8E" w14:textId="77777777" w:rsidR="00B514D3" w:rsidRDefault="00DE4374">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auto"/>
          <w:sz w:val="28"/>
          <w:szCs w:val="28"/>
        </w:rPr>
      </w:pPr>
      <w:r>
        <w:rPr>
          <w:rFonts w:ascii="Calibri" w:hAnsi="Calibri" w:cs="HelveticaNeueLTStd-HvCn"/>
          <w:b/>
          <w:color w:val="auto"/>
          <w:sz w:val="28"/>
          <w:szCs w:val="28"/>
        </w:rPr>
        <w:t>Date et signature du porteur de projet</w:t>
      </w:r>
      <w:r w:rsidR="00FE07FB">
        <w:rPr>
          <w:rFonts w:ascii="Calibri" w:hAnsi="Calibri" w:cs="HelveticaNeueLTStd-HvCn"/>
          <w:b/>
          <w:color w:val="auto"/>
          <w:sz w:val="28"/>
          <w:szCs w:val="28"/>
        </w:rPr>
        <w:t xml:space="preserve"> </w:t>
      </w:r>
      <w:r w:rsidR="00FE07FB" w:rsidRPr="00FE07FB">
        <w:rPr>
          <w:rFonts w:ascii="Calibri" w:hAnsi="Calibri" w:cs="HelveticaNeueLTStd-HvCn"/>
          <w:b/>
          <w:color w:val="auto"/>
        </w:rPr>
        <w:t>(précisez nom, fonction, organisation)</w:t>
      </w:r>
      <w:r w:rsidR="00FE07FB">
        <w:rPr>
          <w:rFonts w:ascii="Calibri" w:hAnsi="Calibri" w:cs="HelveticaNeueLTStd-HvCn"/>
          <w:b/>
          <w:color w:val="auto"/>
          <w:sz w:val="28"/>
          <w:szCs w:val="28"/>
        </w:rPr>
        <w:t xml:space="preserve"> </w:t>
      </w:r>
      <w:r>
        <w:rPr>
          <w:rFonts w:ascii="Calibri" w:hAnsi="Calibri" w:cs="HelveticaNeueLTStd-HvCn"/>
          <w:b/>
          <w:color w:val="auto"/>
          <w:sz w:val="28"/>
          <w:szCs w:val="28"/>
        </w:rPr>
        <w:t xml:space="preserve">: </w:t>
      </w:r>
    </w:p>
    <w:p w14:paraId="35A1A633" w14:textId="77777777" w:rsidR="00BC7415" w:rsidRDefault="00BC7415">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auto"/>
          <w:sz w:val="28"/>
          <w:szCs w:val="28"/>
        </w:rPr>
      </w:pPr>
    </w:p>
    <w:p w14:paraId="1571B85D" w14:textId="77777777" w:rsidR="00B514D3" w:rsidRDefault="00B514D3">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auto"/>
          <w:sz w:val="28"/>
          <w:szCs w:val="28"/>
        </w:rPr>
      </w:pPr>
    </w:p>
    <w:p w14:paraId="46BA865A" w14:textId="77777777" w:rsidR="00B514D3" w:rsidRDefault="00B514D3">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auto"/>
          <w:sz w:val="28"/>
          <w:szCs w:val="28"/>
        </w:rPr>
      </w:pPr>
    </w:p>
    <w:p w14:paraId="7CC0F7DE" w14:textId="12E223CB" w:rsidR="00B514D3" w:rsidRDefault="00DE4374">
      <w:pPr>
        <w:pStyle w:val="Default"/>
        <w:pBdr>
          <w:top w:val="single" w:sz="4" w:space="1" w:color="000000"/>
          <w:left w:val="single" w:sz="4" w:space="4" w:color="000000"/>
          <w:bottom w:val="single" w:sz="4" w:space="1" w:color="000000"/>
          <w:right w:val="single" w:sz="4" w:space="4" w:color="000000"/>
        </w:pBdr>
        <w:rPr>
          <w:rFonts w:ascii="Calibri" w:hAnsi="Calibri" w:cs="HelveticaNeueLTStd-HvCn"/>
          <w:b/>
          <w:color w:val="E36C0A"/>
        </w:rPr>
      </w:pPr>
      <w:r>
        <w:rPr>
          <w:rFonts w:ascii="Calibri" w:hAnsi="Calibri" w:cs="HelveticaNeueLTStd-HvCn"/>
          <w:b/>
          <w:color w:val="E36C0A"/>
        </w:rPr>
        <w:t xml:space="preserve">Joindre la convention de partenariat </w:t>
      </w:r>
      <w:r w:rsidR="00BC7415">
        <w:rPr>
          <w:rFonts w:ascii="Calibri" w:hAnsi="Calibri" w:cs="HelveticaNeueLTStd-HvCn"/>
          <w:b/>
          <w:color w:val="E36C0A"/>
        </w:rPr>
        <w:t>signée</w:t>
      </w:r>
      <w:r w:rsidR="000556D8">
        <w:rPr>
          <w:rFonts w:ascii="Calibri" w:hAnsi="Calibri" w:cs="HelveticaNeueLTStd-HvCn"/>
          <w:b/>
          <w:color w:val="E36C0A"/>
        </w:rPr>
        <w:t xml:space="preserve"> avec le partenaire étranger </w:t>
      </w:r>
    </w:p>
    <w:p w14:paraId="11F2034D" w14:textId="77777777" w:rsidR="00035984" w:rsidRDefault="00035984"/>
    <w:p w14:paraId="0C7559FF"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0D0A47E2"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5E745E13"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3149E8DA"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7B76C6E3"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16B8EE8D" w14:textId="77777777" w:rsidR="001E3CEC" w:rsidRDefault="001E3CEC" w:rsidP="00035984">
      <w:pPr>
        <w:autoSpaceDE w:val="0"/>
        <w:adjustRightInd w:val="0"/>
        <w:spacing w:after="0" w:line="240" w:lineRule="auto"/>
        <w:rPr>
          <w:rFonts w:asciiTheme="minorHAnsi" w:eastAsiaTheme="minorHAnsi" w:hAnsiTheme="minorHAnsi" w:cstheme="minorHAnsi"/>
          <w:b/>
          <w:bCs/>
          <w:sz w:val="20"/>
          <w:szCs w:val="20"/>
          <w:u w:val="single"/>
        </w:rPr>
      </w:pPr>
    </w:p>
    <w:p w14:paraId="4FA442E8" w14:textId="77777777" w:rsidR="00035984" w:rsidRPr="001A7C64" w:rsidRDefault="00035984" w:rsidP="00035984">
      <w:pPr>
        <w:autoSpaceDE w:val="0"/>
        <w:adjustRightInd w:val="0"/>
        <w:spacing w:after="0" w:line="240" w:lineRule="auto"/>
        <w:rPr>
          <w:rFonts w:asciiTheme="minorHAnsi" w:eastAsiaTheme="minorHAnsi" w:hAnsiTheme="minorHAnsi" w:cstheme="minorHAnsi"/>
          <w:b/>
          <w:bCs/>
          <w:sz w:val="20"/>
          <w:szCs w:val="20"/>
          <w:u w:val="single"/>
        </w:rPr>
      </w:pPr>
      <w:r w:rsidRPr="001A7C64">
        <w:rPr>
          <w:rFonts w:asciiTheme="minorHAnsi" w:eastAsiaTheme="minorHAnsi" w:hAnsiTheme="minorHAnsi" w:cstheme="minorHAnsi"/>
          <w:b/>
          <w:bCs/>
          <w:sz w:val="20"/>
          <w:szCs w:val="20"/>
          <w:u w:val="single"/>
        </w:rPr>
        <w:t>ANNEXE : PRESENTATION ET CONTENU DES RUBRIQUES DE DEPENSES PROPOSEES LE BUDGET PREVISIONEL.</w:t>
      </w:r>
    </w:p>
    <w:p w14:paraId="6BA7942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p>
    <w:p w14:paraId="16EB55CA" w14:textId="77777777" w:rsidR="00035984" w:rsidRPr="001A7C64" w:rsidRDefault="00035984" w:rsidP="00035984">
      <w:pPr>
        <w:pStyle w:val="Paragraphedeliste"/>
        <w:numPr>
          <w:ilvl w:val="0"/>
          <w:numId w:val="6"/>
        </w:numPr>
        <w:suppressAutoHyphens w:val="0"/>
        <w:autoSpaceDE w:val="0"/>
        <w:adjustRightInd w:val="0"/>
        <w:spacing w:after="0" w:line="240" w:lineRule="auto"/>
        <w:contextualSpacing/>
        <w:jc w:val="both"/>
        <w:textAlignment w:val="auto"/>
        <w:rPr>
          <w:rFonts w:asciiTheme="minorHAnsi" w:eastAsiaTheme="minorHAnsi" w:hAnsiTheme="minorHAnsi" w:cstheme="minorHAnsi"/>
          <w:b/>
          <w:bCs/>
          <w:sz w:val="20"/>
          <w:szCs w:val="20"/>
          <w:u w:val="single"/>
        </w:rPr>
      </w:pPr>
      <w:r w:rsidRPr="001A7C64">
        <w:rPr>
          <w:rFonts w:asciiTheme="minorHAnsi" w:eastAsiaTheme="minorHAnsi" w:hAnsiTheme="minorHAnsi" w:cstheme="minorHAnsi"/>
          <w:b/>
          <w:bCs/>
          <w:sz w:val="20"/>
          <w:szCs w:val="20"/>
          <w:u w:val="single"/>
        </w:rPr>
        <w:t>COÛT DIRECTS</w:t>
      </w:r>
    </w:p>
    <w:p w14:paraId="5D46F41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Investissement immobilier :</w:t>
      </w:r>
    </w:p>
    <w:p w14:paraId="060EB15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Toutes constructions et bâtiments : établissements scolaires, centres de formation, latrines, Equipement de quartier ou en milieu rural (espaces culturels tels que bibliothèques ou sportifs tels que terrain de sport…)</w:t>
      </w:r>
    </w:p>
    <w:p w14:paraId="7CB5CC5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Fournitures/consommables :</w:t>
      </w:r>
    </w:p>
    <w:p w14:paraId="656D03DD"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Équipement pédagogique : mobilier de base, documentation, rétroprojecteurs, projecteurs de diapositives, ordinateurs, Équipement agricole avec de l’outillage de base, mobilier et matériel de maison : réfrigérateurs, climatiseurs, cuisinières, lits, tables….</w:t>
      </w:r>
    </w:p>
    <w:p w14:paraId="223A229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Transferts financiers :</w:t>
      </w:r>
    </w:p>
    <w:p w14:paraId="2B4E6EA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Coût des transferts financiers entre les partenaires.</w:t>
      </w:r>
    </w:p>
    <w:p w14:paraId="7AF89891"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Personnels expatriés :</w:t>
      </w:r>
    </w:p>
    <w:p w14:paraId="2E01FBF2"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proofErr w:type="spellStart"/>
      <w:r w:rsidRPr="001A7C64">
        <w:rPr>
          <w:rFonts w:asciiTheme="minorHAnsi" w:eastAsiaTheme="minorHAnsi" w:hAnsiTheme="minorHAnsi" w:cstheme="minorHAnsi"/>
          <w:iCs/>
          <w:sz w:val="20"/>
          <w:szCs w:val="20"/>
        </w:rPr>
        <w:t>Salarié-es</w:t>
      </w:r>
      <w:proofErr w:type="spellEnd"/>
      <w:r w:rsidRPr="001A7C64">
        <w:rPr>
          <w:rFonts w:asciiTheme="minorHAnsi" w:eastAsiaTheme="minorHAnsi" w:hAnsiTheme="minorHAnsi" w:cstheme="minorHAnsi"/>
          <w:iCs/>
          <w:sz w:val="20"/>
          <w:szCs w:val="20"/>
        </w:rPr>
        <w:t xml:space="preserve"> ou volontaires. Leur apport à l’action peut être valorisé sur la base des règles en vigueur (cf. ci-après) et pour le temps passé à l’action elle-même. </w:t>
      </w:r>
    </w:p>
    <w:p w14:paraId="1D2B43C4"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Précisez le statut de chacun et la durée de leur mission respective.</w:t>
      </w:r>
    </w:p>
    <w:p w14:paraId="1FD3694E"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Personnel local :</w:t>
      </w:r>
    </w:p>
    <w:p w14:paraId="0C7BAA88"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Personnel local lié à l’action : cadres, secrétariat, éducateurs, journaliers, chauffeurs, gardiens…</w:t>
      </w:r>
    </w:p>
    <w:p w14:paraId="7F49EB09"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Ces frais comprennent les salaires versés, les charges sociales, les indemnités ou gratifications diverses, etc. La durée du contrat de travail de ces personnels ne peut excéder la durée d’exécution du projet prévue dans la convention.</w:t>
      </w:r>
    </w:p>
    <w:p w14:paraId="51CAAAF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Leur apport à l’action peut être soit pris en charge financièrement (ex : chef de chantier, tâcherons…) ou valorisé sur la base des règles en vigueur (cf. ci-après).</w:t>
      </w:r>
    </w:p>
    <w:p w14:paraId="670E62FB"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Précisez le statut de chacun et la durée de leur mission respective.</w:t>
      </w:r>
    </w:p>
    <w:p w14:paraId="2DF8246E"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Autres :</w:t>
      </w:r>
    </w:p>
    <w:p w14:paraId="239A635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Dépenses prévues n’entrant dans aucune des rubriques précédentes.</w:t>
      </w:r>
    </w:p>
    <w:p w14:paraId="74E27A43"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Divers et imprévus :</w:t>
      </w:r>
    </w:p>
    <w:p w14:paraId="2F79653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iCs/>
          <w:sz w:val="20"/>
          <w:szCs w:val="20"/>
        </w:rPr>
      </w:pPr>
      <w:r w:rsidRPr="001A7C64">
        <w:rPr>
          <w:rFonts w:asciiTheme="minorHAnsi" w:eastAsiaTheme="minorHAnsi" w:hAnsiTheme="minorHAnsi" w:cstheme="minorHAnsi"/>
          <w:iCs/>
          <w:sz w:val="20"/>
          <w:szCs w:val="20"/>
        </w:rPr>
        <w:t>A justifier très précisément (inflation, etc.).</w:t>
      </w:r>
    </w:p>
    <w:p w14:paraId="5F2D833D"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p>
    <w:p w14:paraId="7010B032" w14:textId="77777777" w:rsidR="00035984" w:rsidRPr="001A7C64" w:rsidRDefault="00035984" w:rsidP="00035984">
      <w:pPr>
        <w:pStyle w:val="Paragraphedeliste"/>
        <w:numPr>
          <w:ilvl w:val="0"/>
          <w:numId w:val="6"/>
        </w:numPr>
        <w:suppressAutoHyphens w:val="0"/>
        <w:autoSpaceDE w:val="0"/>
        <w:adjustRightInd w:val="0"/>
        <w:spacing w:after="0" w:line="240" w:lineRule="auto"/>
        <w:contextualSpacing/>
        <w:jc w:val="both"/>
        <w:textAlignment w:val="auto"/>
        <w:rPr>
          <w:rFonts w:asciiTheme="minorHAnsi" w:eastAsiaTheme="minorHAnsi" w:hAnsiTheme="minorHAnsi" w:cstheme="minorHAnsi"/>
          <w:b/>
          <w:bCs/>
          <w:sz w:val="20"/>
          <w:szCs w:val="20"/>
          <w:u w:val="single"/>
        </w:rPr>
      </w:pPr>
      <w:r w:rsidRPr="001A7C64">
        <w:rPr>
          <w:rFonts w:asciiTheme="minorHAnsi" w:eastAsiaTheme="minorHAnsi" w:hAnsiTheme="minorHAnsi" w:cstheme="minorHAnsi"/>
          <w:b/>
          <w:bCs/>
          <w:sz w:val="20"/>
          <w:szCs w:val="20"/>
          <w:u w:val="single"/>
        </w:rPr>
        <w:t>COUTS INDIRECTS</w:t>
      </w:r>
    </w:p>
    <w:p w14:paraId="4B4463BA"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rPr>
        <w:t xml:space="preserve">Frais administratif ou de structure. </w:t>
      </w:r>
      <w:r w:rsidRPr="001A7C64">
        <w:rPr>
          <w:rFonts w:asciiTheme="minorHAnsi" w:eastAsiaTheme="minorHAnsi" w:hAnsiTheme="minorHAnsi" w:cstheme="minorHAnsi"/>
          <w:iCs/>
          <w:sz w:val="20"/>
          <w:szCs w:val="20"/>
        </w:rPr>
        <w:t>Contribution au fonctionnement jusqu’à 10% maximum des coûts directs.</w:t>
      </w:r>
    </w:p>
    <w:p w14:paraId="19B2B043"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Calcul des valorisations :</w:t>
      </w:r>
    </w:p>
    <w:p w14:paraId="7720BE12"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Remarque préalable : les considérations suivantes concernent </w:t>
      </w:r>
      <w:r w:rsidRPr="001A7C64">
        <w:rPr>
          <w:rFonts w:asciiTheme="minorHAnsi" w:eastAsiaTheme="minorHAnsi" w:hAnsiTheme="minorHAnsi" w:cstheme="minorHAnsi"/>
          <w:bCs/>
          <w:sz w:val="20"/>
          <w:szCs w:val="20"/>
        </w:rPr>
        <w:t>exclusivement</w:t>
      </w:r>
      <w:r w:rsidRPr="001A7C64">
        <w:rPr>
          <w:rFonts w:asciiTheme="minorHAnsi" w:eastAsiaTheme="minorHAnsi" w:hAnsiTheme="minorHAnsi" w:cstheme="minorHAnsi"/>
          <w:b/>
          <w:bCs/>
          <w:sz w:val="20"/>
          <w:szCs w:val="20"/>
        </w:rPr>
        <w:t xml:space="preserve"> </w:t>
      </w:r>
      <w:r w:rsidRPr="001A7C64">
        <w:rPr>
          <w:rFonts w:asciiTheme="minorHAnsi" w:eastAsiaTheme="minorHAnsi" w:hAnsiTheme="minorHAnsi" w:cstheme="minorHAnsi"/>
          <w:sz w:val="20"/>
          <w:szCs w:val="20"/>
        </w:rPr>
        <w:t xml:space="preserve">les valorisations d’apports matériels ou humains. </w:t>
      </w:r>
      <w:r w:rsidRPr="001A7C64">
        <w:rPr>
          <w:rFonts w:asciiTheme="minorHAnsi" w:eastAsiaTheme="minorHAnsi" w:hAnsiTheme="minorHAnsi" w:cstheme="minorHAnsi"/>
          <w:bCs/>
          <w:sz w:val="20"/>
          <w:szCs w:val="20"/>
        </w:rPr>
        <w:t>Les possibilités de valorisations sont plafonnées en pourcentage du budget total du projet présenté, ne pouvant dépasser en tout état de cause 15% du budget total</w:t>
      </w:r>
      <w:r w:rsidRPr="001A7C64">
        <w:rPr>
          <w:rFonts w:asciiTheme="minorHAnsi" w:eastAsiaTheme="minorHAnsi" w:hAnsiTheme="minorHAnsi" w:cstheme="minorHAnsi"/>
          <w:sz w:val="20"/>
          <w:szCs w:val="20"/>
        </w:rPr>
        <w:t>.</w:t>
      </w:r>
    </w:p>
    <w:p w14:paraId="3E28C089"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p>
    <w:p w14:paraId="3C6F1552"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A. Valorisation du détachement du personnel professionnel.</w:t>
      </w:r>
    </w:p>
    <w:p w14:paraId="0C91C48E"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Dans le cadre des 15% de ressources d’origine privée, l’association peut valoriser à hauteur de 5%</w:t>
      </w:r>
    </w:p>
    <w:p w14:paraId="4F2E464A"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proofErr w:type="gramStart"/>
      <w:r w:rsidRPr="001A7C64">
        <w:rPr>
          <w:rFonts w:asciiTheme="minorHAnsi" w:eastAsiaTheme="minorHAnsi" w:hAnsiTheme="minorHAnsi" w:cstheme="minorHAnsi"/>
          <w:b/>
          <w:bCs/>
          <w:sz w:val="20"/>
          <w:szCs w:val="20"/>
        </w:rPr>
        <w:t>maximum</w:t>
      </w:r>
      <w:proofErr w:type="gramEnd"/>
      <w:r w:rsidRPr="001A7C64">
        <w:rPr>
          <w:rFonts w:asciiTheme="minorHAnsi" w:eastAsiaTheme="minorHAnsi" w:hAnsiTheme="minorHAnsi" w:cstheme="minorHAnsi"/>
          <w:b/>
          <w:bCs/>
          <w:sz w:val="20"/>
          <w:szCs w:val="20"/>
        </w:rPr>
        <w:t xml:space="preserve"> du budget total </w:t>
      </w:r>
      <w:r w:rsidRPr="001A7C64">
        <w:rPr>
          <w:rFonts w:asciiTheme="minorHAnsi" w:eastAsiaTheme="minorHAnsi" w:hAnsiTheme="minorHAnsi" w:cstheme="minorHAnsi"/>
          <w:sz w:val="20"/>
          <w:szCs w:val="20"/>
        </w:rPr>
        <w:t xml:space="preserve">la mise à disposition de personnels professionnels par un organisme privé. </w:t>
      </w:r>
    </w:p>
    <w:p w14:paraId="3D4B626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Les </w:t>
      </w:r>
      <w:r w:rsidRPr="001A7C64">
        <w:rPr>
          <w:rFonts w:asciiTheme="minorHAnsi" w:eastAsiaTheme="minorHAnsi" w:hAnsiTheme="minorHAnsi" w:cstheme="minorHAnsi"/>
          <w:b/>
          <w:bCs/>
          <w:sz w:val="20"/>
          <w:szCs w:val="20"/>
        </w:rPr>
        <w:t xml:space="preserve">conditions de mise à disposition </w:t>
      </w:r>
      <w:r w:rsidRPr="001A7C64">
        <w:rPr>
          <w:rFonts w:asciiTheme="minorHAnsi" w:eastAsiaTheme="minorHAnsi" w:hAnsiTheme="minorHAnsi" w:cstheme="minorHAnsi"/>
          <w:sz w:val="20"/>
          <w:szCs w:val="20"/>
        </w:rPr>
        <w:t>(termes de référence, durée de la mission...) sont formalisées dans le cadre d’un contrat entre l’association et l’organisme concerné (entreprise, coopérative...). Ce contrat doit spécifier en particulier que l’organisme concerné poursuit bien la prise en charge des coûts salariaux de la personne détachée.</w:t>
      </w:r>
    </w:p>
    <w:p w14:paraId="100A8A8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C’est une </w:t>
      </w:r>
      <w:r w:rsidRPr="001A7C64">
        <w:rPr>
          <w:rFonts w:asciiTheme="minorHAnsi" w:eastAsiaTheme="minorHAnsi" w:hAnsiTheme="minorHAnsi" w:cstheme="minorHAnsi"/>
          <w:b/>
          <w:bCs/>
          <w:sz w:val="20"/>
          <w:szCs w:val="20"/>
        </w:rPr>
        <w:t>valorisation forfaitaire</w:t>
      </w:r>
      <w:r w:rsidRPr="001A7C64">
        <w:rPr>
          <w:rFonts w:asciiTheme="minorHAnsi" w:eastAsiaTheme="minorHAnsi" w:hAnsiTheme="minorHAnsi" w:cstheme="minorHAnsi"/>
          <w:sz w:val="20"/>
          <w:szCs w:val="20"/>
        </w:rPr>
        <w:t xml:space="preserve">, portant sur des équivalents horaires, à hauteur de 300 € /jour, hors per diem payés par l’association et quel que soit le profil de la personne détachée, dans la limite de 3000 €. </w:t>
      </w:r>
    </w:p>
    <w:p w14:paraId="7F71C5C4"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Par ailleurs, les origines des valorisations de personnels doivent être distinguées : </w:t>
      </w:r>
    </w:p>
    <w:p w14:paraId="4ABCF72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 bénévoles (indiquer leur situation actuelle : retraités, étudiants, salariés), </w:t>
      </w:r>
    </w:p>
    <w:p w14:paraId="4E624BE3"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mécénat de compétences (acteurs du secteur privé), mise à disposition (agents du secteur public),</w:t>
      </w:r>
    </w:p>
    <w:p w14:paraId="2C063090"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p>
    <w:p w14:paraId="0481C9C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B. Valorisation du bénévolat :</w:t>
      </w:r>
    </w:p>
    <w:p w14:paraId="0226730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rPr>
        <w:t xml:space="preserve">La valorisation du bénévolat expatrié est liée aux fonctions [et donc ni à la qualification, ni au statut] occupées par le bénévole pendant la durée de sa mission, en distinguant un nombre raisonnable de fonctions et en </w:t>
      </w:r>
      <w:r w:rsidRPr="001A7C64">
        <w:rPr>
          <w:rFonts w:asciiTheme="minorHAnsi" w:eastAsiaTheme="minorHAnsi" w:hAnsiTheme="minorHAnsi" w:cstheme="minorHAnsi"/>
          <w:bCs/>
          <w:sz w:val="20"/>
          <w:szCs w:val="20"/>
        </w:rPr>
        <w:lastRenderedPageBreak/>
        <w:t>proposant une valorisation forfaitaire par mois. Exceptionnellement, pour l’expertise de très courte durée [inférieure à 10 jours] pourra être retenu le forfait par jour.</w:t>
      </w:r>
    </w:p>
    <w:p w14:paraId="1817423D"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rPr>
        <w:t>Les fonctions peuvent être réparties en trois catégories :</w:t>
      </w:r>
    </w:p>
    <w:p w14:paraId="4F54D33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u w:val="single"/>
        </w:rPr>
        <w:t>Fonctions d’expertise</w:t>
      </w:r>
      <w:r w:rsidRPr="001A7C64">
        <w:rPr>
          <w:rFonts w:asciiTheme="minorHAnsi" w:eastAsiaTheme="minorHAnsi" w:hAnsiTheme="minorHAnsi" w:cstheme="minorHAnsi"/>
          <w:bCs/>
          <w:sz w:val="20"/>
          <w:szCs w:val="20"/>
        </w:rPr>
        <w:t xml:space="preserve"> : expert consultant (dans le domaine concerné par le projet ; ex : domaine éducatif, culturel, agricole, urbain...=</w:t>
      </w:r>
    </w:p>
    <w:p w14:paraId="0437A02E"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u w:val="single"/>
        </w:rPr>
        <w:t>Fonctions d’encadrement</w:t>
      </w:r>
      <w:r w:rsidRPr="001A7C64">
        <w:rPr>
          <w:rFonts w:asciiTheme="minorHAnsi" w:eastAsiaTheme="minorHAnsi" w:hAnsiTheme="minorHAnsi" w:cstheme="minorHAnsi"/>
          <w:bCs/>
          <w:sz w:val="20"/>
          <w:szCs w:val="20"/>
        </w:rPr>
        <w:t xml:space="preserve"> : coordinateur, administrateur, éducateur, formateur…</w:t>
      </w:r>
    </w:p>
    <w:p w14:paraId="6508A4DA"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u w:val="single"/>
        </w:rPr>
        <w:t>Fonctions d’exécution</w:t>
      </w:r>
      <w:r w:rsidRPr="001A7C64">
        <w:rPr>
          <w:rFonts w:asciiTheme="minorHAnsi" w:eastAsiaTheme="minorHAnsi" w:hAnsiTheme="minorHAnsi" w:cstheme="minorHAnsi"/>
          <w:bCs/>
          <w:sz w:val="20"/>
          <w:szCs w:val="20"/>
        </w:rPr>
        <w:t xml:space="preserve"> : agent administratif, agent technique, assistant, ouvrier, manœuvre….</w:t>
      </w:r>
    </w:p>
    <w:p w14:paraId="17A93C7A"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La grille suivante est proposée :</w:t>
      </w:r>
    </w:p>
    <w:p w14:paraId="5281E2C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rPr>
        <w:t xml:space="preserve">Encadrement : 300 € / jour pour une intervention maximum de 10 jours. </w:t>
      </w:r>
    </w:p>
    <w:p w14:paraId="5BE58039"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rPr>
        <w:t>Au-delà le calcul se fera sur la base de 3000 € /mois (situation exceptionnelle qui doit être justifiée).</w:t>
      </w:r>
    </w:p>
    <w:p w14:paraId="0E74F0B0"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u w:val="single"/>
        </w:rPr>
        <w:t>Expertise </w:t>
      </w:r>
      <w:r w:rsidRPr="001A7C64">
        <w:rPr>
          <w:rFonts w:asciiTheme="minorHAnsi" w:eastAsiaTheme="minorHAnsi" w:hAnsiTheme="minorHAnsi" w:cstheme="minorHAnsi"/>
          <w:bCs/>
          <w:sz w:val="20"/>
          <w:szCs w:val="20"/>
        </w:rPr>
        <w:t>: calcul sur la base de 1500 € par mois quelle que soit la durée.</w:t>
      </w:r>
    </w:p>
    <w:p w14:paraId="37424B95"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bCs/>
          <w:sz w:val="20"/>
          <w:szCs w:val="20"/>
          <w:u w:val="single"/>
        </w:rPr>
        <w:t>Exécution</w:t>
      </w:r>
      <w:r w:rsidRPr="001A7C64">
        <w:rPr>
          <w:rFonts w:asciiTheme="minorHAnsi" w:eastAsiaTheme="minorHAnsi" w:hAnsiTheme="minorHAnsi" w:cstheme="minorHAnsi"/>
          <w:bCs/>
          <w:sz w:val="20"/>
          <w:szCs w:val="20"/>
        </w:rPr>
        <w:t> : calcul sur la base de 750 € par mois quelle que soit la durée.</w:t>
      </w:r>
    </w:p>
    <w:p w14:paraId="055A5D1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p>
    <w:p w14:paraId="76B1D32E"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C. Valorisation des apports matériels :</w:t>
      </w:r>
    </w:p>
    <w:p w14:paraId="1EFF82C6"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Cs/>
          <w:sz w:val="20"/>
          <w:szCs w:val="20"/>
        </w:rPr>
      </w:pPr>
      <w:r w:rsidRPr="001A7C64">
        <w:rPr>
          <w:rFonts w:asciiTheme="minorHAnsi" w:eastAsiaTheme="minorHAnsi" w:hAnsiTheme="minorHAnsi" w:cstheme="minorHAnsi"/>
          <w:sz w:val="20"/>
          <w:szCs w:val="20"/>
        </w:rPr>
        <w:t xml:space="preserve">Les apports matériels (biens immobiliers et mobiliers) peuvent être valorisés en suivant le </w:t>
      </w:r>
      <w:r w:rsidRPr="001A7C64">
        <w:rPr>
          <w:rFonts w:asciiTheme="minorHAnsi" w:eastAsiaTheme="minorHAnsi" w:hAnsiTheme="minorHAnsi" w:cstheme="minorHAnsi"/>
          <w:bCs/>
          <w:sz w:val="20"/>
          <w:szCs w:val="20"/>
        </w:rPr>
        <w:t>principe général de valorisation à la valeur marchande</w:t>
      </w:r>
      <w:r w:rsidRPr="001A7C64">
        <w:rPr>
          <w:rFonts w:asciiTheme="minorHAnsi" w:eastAsiaTheme="minorHAnsi" w:hAnsiTheme="minorHAnsi" w:cstheme="minorHAnsi"/>
          <w:sz w:val="20"/>
          <w:szCs w:val="20"/>
        </w:rPr>
        <w:t>, c’est-à-dire : s’il existe une valeur locative du bien : la valorisation s’opère à cette valeur locative (qui doit être disponible ou pouvoir être prouvée).</w:t>
      </w:r>
    </w:p>
    <w:p w14:paraId="4B48B188"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 xml:space="preserve">Si la valeur locative du bien n’existe pas, n’est pas disponible ou ne peut être prouvée, la valorisation prend pour base de calcul </w:t>
      </w:r>
      <w:r w:rsidRPr="001A7C64">
        <w:rPr>
          <w:rFonts w:asciiTheme="minorHAnsi" w:eastAsiaTheme="minorHAnsi" w:hAnsiTheme="minorHAnsi" w:cstheme="minorHAnsi"/>
          <w:bCs/>
          <w:sz w:val="20"/>
          <w:szCs w:val="20"/>
        </w:rPr>
        <w:t xml:space="preserve">les règles d’amortissement de l’administration fiscale française </w:t>
      </w:r>
      <w:r w:rsidRPr="001A7C64">
        <w:rPr>
          <w:rFonts w:asciiTheme="minorHAnsi" w:eastAsiaTheme="minorHAnsi" w:hAnsiTheme="minorHAnsi" w:cstheme="minorHAnsi"/>
          <w:sz w:val="20"/>
          <w:szCs w:val="20"/>
        </w:rPr>
        <w:t>: on calcule la valeur mensuelle du bien à partir de la valeur d’acquisition du matériel neuf et de la durée d’amortissement légale.</w:t>
      </w:r>
    </w:p>
    <w:p w14:paraId="3ECF92D0"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sym w:font="Wingdings" w:char="F0E8"/>
      </w:r>
      <w:proofErr w:type="gramStart"/>
      <w:r w:rsidRPr="001A7C64">
        <w:rPr>
          <w:rFonts w:asciiTheme="minorHAnsi" w:eastAsiaTheme="minorHAnsi" w:hAnsiTheme="minorHAnsi" w:cstheme="minorHAnsi"/>
          <w:sz w:val="20"/>
          <w:szCs w:val="20"/>
        </w:rPr>
        <w:t>valeur</w:t>
      </w:r>
      <w:proofErr w:type="gramEnd"/>
      <w:r w:rsidRPr="001A7C64">
        <w:rPr>
          <w:rFonts w:asciiTheme="minorHAnsi" w:eastAsiaTheme="minorHAnsi" w:hAnsiTheme="minorHAnsi" w:cstheme="minorHAnsi"/>
          <w:sz w:val="20"/>
          <w:szCs w:val="20"/>
        </w:rPr>
        <w:t xml:space="preserve"> mensuelle = valeur d’acquisition du matériel neuf/durée d’amortissement. On multiplie ensuite cette valeur par la durée totale du projet (ou par la durée de mise à disposition du matériel si elle lui est inférieure) pour obtenir le montant de la valorisation proposée.</w:t>
      </w:r>
    </w:p>
    <w:p w14:paraId="3C3FF853"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p>
    <w:p w14:paraId="7D265BEB"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u w:val="single"/>
        </w:rPr>
        <w:t>Attention - cas particulier des projets menés en France</w:t>
      </w:r>
      <w:r w:rsidRPr="001A7C64">
        <w:rPr>
          <w:rFonts w:asciiTheme="minorHAnsi" w:eastAsiaTheme="minorHAnsi" w:hAnsiTheme="minorHAnsi" w:cstheme="minorHAnsi"/>
          <w:sz w:val="20"/>
          <w:szCs w:val="20"/>
        </w:rPr>
        <w:t xml:space="preserve"> : pour les projets menés en France (projets d’éducation à la citoyenneté et à la solidarité, seule la règle de l’amortissement peut être appliquée si le bien valorisé appartient au patrimoine de l’association. </w:t>
      </w:r>
    </w:p>
    <w:p w14:paraId="43A1496C"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Pour le valoriser, l’association doit alors pouvoir attester que le bien est intégralement mobilisé sur le projet.</w:t>
      </w:r>
    </w:p>
    <w:p w14:paraId="1D8A823D"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Remarque : toutes les valorisations doivent faire l’objet d’un récapitulatif détaillé.</w:t>
      </w:r>
    </w:p>
    <w:p w14:paraId="65B31501"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p>
    <w:p w14:paraId="2239C612"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b/>
          <w:bCs/>
          <w:sz w:val="20"/>
          <w:szCs w:val="20"/>
        </w:rPr>
      </w:pPr>
      <w:r w:rsidRPr="001A7C64">
        <w:rPr>
          <w:rFonts w:asciiTheme="minorHAnsi" w:eastAsiaTheme="minorHAnsi" w:hAnsiTheme="minorHAnsi" w:cstheme="minorHAnsi"/>
          <w:b/>
          <w:bCs/>
          <w:sz w:val="20"/>
          <w:szCs w:val="20"/>
        </w:rPr>
        <w:t>D. Valorisation des apports (matériels et humains) du partenaire local</w:t>
      </w:r>
    </w:p>
    <w:p w14:paraId="1D7059F0"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Les apports matériels du partenaire peuvent être valorisés en suivant les mêmes règles que définies en point « C » sur la base de la valeur locative locale.</w:t>
      </w:r>
    </w:p>
    <w:p w14:paraId="7A3704E8"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r w:rsidRPr="001A7C64">
        <w:rPr>
          <w:rFonts w:asciiTheme="minorHAnsi" w:eastAsiaTheme="minorHAnsi" w:hAnsiTheme="minorHAnsi" w:cstheme="minorHAnsi"/>
          <w:sz w:val="20"/>
          <w:szCs w:val="20"/>
        </w:rPr>
        <w:t>Les apports humains du partenaire local sont valorisés, le cas échéant, en prenant pour base les salaires</w:t>
      </w:r>
    </w:p>
    <w:p w14:paraId="2BC42561" w14:textId="77777777" w:rsidR="00035984" w:rsidRPr="001A7C64" w:rsidRDefault="00035984" w:rsidP="00035984">
      <w:pPr>
        <w:autoSpaceDE w:val="0"/>
        <w:adjustRightInd w:val="0"/>
        <w:spacing w:after="0" w:line="240" w:lineRule="auto"/>
        <w:jc w:val="both"/>
        <w:rPr>
          <w:rFonts w:asciiTheme="minorHAnsi" w:eastAsiaTheme="minorHAnsi" w:hAnsiTheme="minorHAnsi" w:cstheme="minorHAnsi"/>
          <w:sz w:val="20"/>
          <w:szCs w:val="20"/>
        </w:rPr>
      </w:pPr>
      <w:proofErr w:type="gramStart"/>
      <w:r w:rsidRPr="001A7C64">
        <w:rPr>
          <w:rFonts w:asciiTheme="minorHAnsi" w:eastAsiaTheme="minorHAnsi" w:hAnsiTheme="minorHAnsi" w:cstheme="minorHAnsi"/>
          <w:sz w:val="20"/>
          <w:szCs w:val="20"/>
        </w:rPr>
        <w:t>locaux</w:t>
      </w:r>
      <w:proofErr w:type="gramEnd"/>
      <w:r w:rsidRPr="001A7C64">
        <w:rPr>
          <w:rFonts w:asciiTheme="minorHAnsi" w:eastAsiaTheme="minorHAnsi" w:hAnsiTheme="minorHAnsi" w:cstheme="minorHAnsi"/>
          <w:sz w:val="20"/>
          <w:szCs w:val="20"/>
        </w:rPr>
        <w:t xml:space="preserve"> pratiqués sur le projet, avec une grille de fonctions similaires à celle du bénévolat (expertise, encadrement, exécution...).</w:t>
      </w:r>
    </w:p>
    <w:p w14:paraId="1EDABFB3" w14:textId="77777777" w:rsidR="00035984" w:rsidRPr="001A7C64" w:rsidRDefault="00035984">
      <w:pPr>
        <w:rPr>
          <w:sz w:val="20"/>
          <w:szCs w:val="20"/>
        </w:rPr>
      </w:pPr>
    </w:p>
    <w:sectPr w:rsidR="00035984" w:rsidRPr="001A7C64" w:rsidSect="001E3CEC">
      <w:headerReference w:type="default" r:id="rId14"/>
      <w:footerReference w:type="default" r:id="rId15"/>
      <w:pgSz w:w="11906" w:h="16838"/>
      <w:pgMar w:top="426" w:right="1417" w:bottom="993" w:left="1417" w:header="708" w:footer="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9019" w14:textId="77777777" w:rsidR="00A81F03" w:rsidRDefault="00A81F03">
      <w:pPr>
        <w:spacing w:after="0" w:line="240" w:lineRule="auto"/>
      </w:pPr>
      <w:r>
        <w:separator/>
      </w:r>
    </w:p>
  </w:endnote>
  <w:endnote w:type="continuationSeparator" w:id="0">
    <w:p w14:paraId="226EC74D" w14:textId="77777777" w:rsidR="00A81F03" w:rsidRDefault="00A8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HvCn">
    <w:charset w:val="00"/>
    <w:family w:val="swiss"/>
    <w:pitch w:val="default"/>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Cn">
    <w:charset w:val="00"/>
    <w:family w:val="swiss"/>
    <w:pitch w:val="default"/>
  </w:font>
  <w:font w:name="HelveticaNeueLTStd-Blk">
    <w:charset w:val="00"/>
    <w:family w:val="swiss"/>
    <w:pitch w:val="default"/>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E4F7" w14:textId="5981016B" w:rsidR="006E3E86" w:rsidRDefault="006E3E86">
    <w:pPr>
      <w:pStyle w:val="Pieddepage"/>
    </w:pPr>
    <w:r>
      <w:t>Dossier de présentation PE</w:t>
    </w:r>
    <w:r w:rsidR="001A7C64">
      <w:t>PA</w:t>
    </w:r>
    <w:r>
      <w:t>–année 20</w:t>
    </w:r>
    <w:r w:rsidR="003673F9">
      <w:t>2</w:t>
    </w:r>
    <w:r w:rsidR="00313E14">
      <w:t>2</w:t>
    </w:r>
    <w:r w:rsidR="003673F9">
      <w:t>/2</w:t>
    </w:r>
    <w:r w:rsidR="00313E14">
      <w:t>3</w:t>
    </w:r>
  </w:p>
  <w:p w14:paraId="53D9D42F" w14:textId="77777777" w:rsidR="006E3E86" w:rsidRDefault="006E3E86">
    <w:pPr>
      <w:pStyle w:val="Pieddepage"/>
    </w:pPr>
    <w:r>
      <w:t>Pour l’</w:t>
    </w:r>
    <w:r w:rsidR="001A7C64">
      <w:t>é</w:t>
    </w:r>
    <w:r>
      <w:t>ducation</w:t>
    </w:r>
    <w:r w:rsidR="001A7C64">
      <w:t xml:space="preserve"> p</w:t>
    </w:r>
    <w:r>
      <w:t>our l</w:t>
    </w:r>
    <w:r w:rsidR="001A7C64">
      <w:t>’avenir</w:t>
    </w:r>
  </w:p>
  <w:p w14:paraId="66AE0409" w14:textId="77777777" w:rsidR="006E3E86" w:rsidRDefault="006E3E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5AB1" w14:textId="77777777" w:rsidR="00A81F03" w:rsidRDefault="00A81F03">
      <w:pPr>
        <w:spacing w:after="0" w:line="240" w:lineRule="auto"/>
      </w:pPr>
      <w:r>
        <w:rPr>
          <w:color w:val="000000"/>
        </w:rPr>
        <w:separator/>
      </w:r>
    </w:p>
  </w:footnote>
  <w:footnote w:type="continuationSeparator" w:id="0">
    <w:p w14:paraId="21E94858" w14:textId="77777777" w:rsidR="00A81F03" w:rsidRDefault="00A8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5252" w14:textId="77777777" w:rsidR="006E3E86" w:rsidRDefault="006E3E86">
    <w:pPr>
      <w:pStyle w:val="En-tte"/>
      <w:jc w:val="right"/>
    </w:pPr>
    <w:r>
      <w:fldChar w:fldCharType="begin"/>
    </w:r>
    <w:r>
      <w:instrText xml:space="preserve"> PAGE </w:instrText>
    </w:r>
    <w:r>
      <w:fldChar w:fldCharType="separate"/>
    </w:r>
    <w:r w:rsidR="009C513F">
      <w:rPr>
        <w:noProof/>
      </w:rPr>
      <w:t>6</w:t>
    </w:r>
    <w:r>
      <w:fldChar w:fldCharType="end"/>
    </w:r>
  </w:p>
  <w:p w14:paraId="2189C8D7" w14:textId="77777777" w:rsidR="006E3E86" w:rsidRDefault="006E3E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9D7"/>
    <w:multiLevelType w:val="multilevel"/>
    <w:tmpl w:val="8D6E33BC"/>
    <w:lvl w:ilvl="0">
      <w:numFmt w:val="bullet"/>
      <w:lvlText w:val=""/>
      <w:lvlJc w:val="left"/>
      <w:pPr>
        <w:ind w:left="1080" w:hanging="360"/>
      </w:pPr>
      <w:rPr>
        <w:rFonts w:ascii="Symbol" w:hAnsi="Symbol"/>
        <w:color w:val="FF660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02A475A9"/>
    <w:multiLevelType w:val="multilevel"/>
    <w:tmpl w:val="447A7804"/>
    <w:lvl w:ilvl="0">
      <w:numFmt w:val="bullet"/>
      <w:lvlText w:val=""/>
      <w:lvlJc w:val="left"/>
      <w:pPr>
        <w:ind w:left="1515" w:hanging="360"/>
      </w:pPr>
      <w:rPr>
        <w:rFonts w:ascii="Symbol" w:hAnsi="Symbol"/>
      </w:rPr>
    </w:lvl>
    <w:lvl w:ilvl="1">
      <w:numFmt w:val="bullet"/>
      <w:lvlText w:val="o"/>
      <w:lvlJc w:val="left"/>
      <w:pPr>
        <w:ind w:left="2235" w:hanging="360"/>
      </w:pPr>
      <w:rPr>
        <w:rFonts w:ascii="Courier New" w:hAnsi="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rPr>
    </w:lvl>
    <w:lvl w:ilvl="8">
      <w:numFmt w:val="bullet"/>
      <w:lvlText w:val=""/>
      <w:lvlJc w:val="left"/>
      <w:pPr>
        <w:ind w:left="7275" w:hanging="360"/>
      </w:pPr>
      <w:rPr>
        <w:rFonts w:ascii="Wingdings" w:hAnsi="Wingdings"/>
      </w:rPr>
    </w:lvl>
  </w:abstractNum>
  <w:abstractNum w:abstractNumId="2" w15:restartNumberingAfterBreak="0">
    <w:nsid w:val="226365DF"/>
    <w:multiLevelType w:val="hybridMultilevel"/>
    <w:tmpl w:val="B5701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0C5E43"/>
    <w:multiLevelType w:val="multilevel"/>
    <w:tmpl w:val="0FA69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4106AAD"/>
    <w:multiLevelType w:val="hybridMultilevel"/>
    <w:tmpl w:val="DFBA5C94"/>
    <w:lvl w:ilvl="0" w:tplc="ED209F5C">
      <w:start w:val="1"/>
      <w:numFmt w:val="decimal"/>
      <w:lvlText w:val="%1"/>
      <w:lvlJc w:val="left"/>
      <w:pPr>
        <w:ind w:left="720" w:hanging="360"/>
      </w:pPr>
      <w:rPr>
        <w:rFonts w:ascii="Calibri" w:eastAsia="Calibri" w:hAnsi="Calibri" w:cs="HelveticaNeueLTStd-HvC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4D21A4"/>
    <w:multiLevelType w:val="multilevel"/>
    <w:tmpl w:val="8648F3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4AE3BC2"/>
    <w:multiLevelType w:val="multilevel"/>
    <w:tmpl w:val="68087498"/>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1927283">
    <w:abstractNumId w:val="6"/>
  </w:num>
  <w:num w:numId="2" w16cid:durableId="622466744">
    <w:abstractNumId w:val="3"/>
  </w:num>
  <w:num w:numId="3" w16cid:durableId="889267886">
    <w:abstractNumId w:val="5"/>
  </w:num>
  <w:num w:numId="4" w16cid:durableId="1961834669">
    <w:abstractNumId w:val="0"/>
  </w:num>
  <w:num w:numId="5" w16cid:durableId="2009480696">
    <w:abstractNumId w:val="1"/>
  </w:num>
  <w:num w:numId="6" w16cid:durableId="1326545036">
    <w:abstractNumId w:val="2"/>
  </w:num>
  <w:num w:numId="7" w16cid:durableId="582033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D3"/>
    <w:rsid w:val="00035984"/>
    <w:rsid w:val="000556D8"/>
    <w:rsid w:val="00061913"/>
    <w:rsid w:val="000E04F6"/>
    <w:rsid w:val="00136203"/>
    <w:rsid w:val="0019144B"/>
    <w:rsid w:val="001A7C64"/>
    <w:rsid w:val="001E3CEC"/>
    <w:rsid w:val="0022404E"/>
    <w:rsid w:val="00244F93"/>
    <w:rsid w:val="00296FC6"/>
    <w:rsid w:val="00313E14"/>
    <w:rsid w:val="003235D4"/>
    <w:rsid w:val="003300F7"/>
    <w:rsid w:val="00331FD2"/>
    <w:rsid w:val="003673F9"/>
    <w:rsid w:val="004F34B6"/>
    <w:rsid w:val="005C58F9"/>
    <w:rsid w:val="00660056"/>
    <w:rsid w:val="006E3E86"/>
    <w:rsid w:val="00725FC6"/>
    <w:rsid w:val="0073139E"/>
    <w:rsid w:val="00776131"/>
    <w:rsid w:val="007E0577"/>
    <w:rsid w:val="007F1EB8"/>
    <w:rsid w:val="008279A6"/>
    <w:rsid w:val="0085440F"/>
    <w:rsid w:val="008B338A"/>
    <w:rsid w:val="008D0E8C"/>
    <w:rsid w:val="008F67D7"/>
    <w:rsid w:val="009256C7"/>
    <w:rsid w:val="009611D5"/>
    <w:rsid w:val="009C18D0"/>
    <w:rsid w:val="009C513F"/>
    <w:rsid w:val="00A01A2B"/>
    <w:rsid w:val="00A27B94"/>
    <w:rsid w:val="00A81F03"/>
    <w:rsid w:val="00AD22D5"/>
    <w:rsid w:val="00B02A77"/>
    <w:rsid w:val="00B16E0A"/>
    <w:rsid w:val="00B514D3"/>
    <w:rsid w:val="00BC7415"/>
    <w:rsid w:val="00C622B8"/>
    <w:rsid w:val="00CE5764"/>
    <w:rsid w:val="00D50ECF"/>
    <w:rsid w:val="00DE4374"/>
    <w:rsid w:val="00DF5752"/>
    <w:rsid w:val="00E0184D"/>
    <w:rsid w:val="00EE4F9E"/>
    <w:rsid w:val="00F07310"/>
    <w:rsid w:val="00FE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85314"/>
  <w15:docId w15:val="{C082724F-3460-4E1B-A5F4-599128AC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rPr>
      <w:rFonts w:cs="Times New Roman"/>
      <w:color w:val="0000FF"/>
      <w:u w:val="single"/>
    </w:rPr>
  </w:style>
  <w:style w:type="paragraph" w:customStyle="1" w:styleId="Default">
    <w:name w:val="Default"/>
    <w:pPr>
      <w:suppressAutoHyphens/>
      <w:autoSpaceDE w:val="0"/>
      <w:spacing w:after="0" w:line="240" w:lineRule="auto"/>
    </w:pPr>
    <w:rPr>
      <w:rFonts w:ascii="Tw Cen MT" w:hAnsi="Tw Cen MT" w:cs="Tw Cen MT"/>
      <w:color w:val="000000"/>
      <w:sz w:val="24"/>
      <w:szCs w:val="24"/>
    </w:rPr>
  </w:style>
  <w:style w:type="paragraph" w:customStyle="1" w:styleId="Standard">
    <w:name w:val="Standard"/>
    <w:pPr>
      <w:widowControl w:val="0"/>
      <w:suppressAutoHyphens/>
      <w:autoSpaceDE w:val="0"/>
      <w:spacing w:after="0" w:line="240" w:lineRule="auto"/>
    </w:pPr>
    <w:rPr>
      <w:rFonts w:ascii="Arial" w:eastAsia="Times New Roman" w:hAnsi="Arial" w:cs="Arial"/>
      <w:sz w:val="24"/>
      <w:szCs w:val="24"/>
      <w:lang w:val="en-U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ascii="Calibri" w:eastAsia="Calibri" w:hAnsi="Calibri"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rPr>
      <w:rFonts w:ascii="Calibri" w:eastAsia="Calibri" w:hAnsi="Calibri" w:cs="Times New Roman"/>
    </w:rPr>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rFonts w:ascii="Calibri" w:eastAsia="Calibri" w:hAnsi="Calibri" w:cs="Times New Roman"/>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eastAsia="Calibri" w:hAnsi="Calibri" w:cs="Times New Roman"/>
      <w:b/>
      <w:bCs/>
      <w:sz w:val="20"/>
      <w:szCs w:val="20"/>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eastAsia="Calibri" w:hAnsi="Segoe UI" w:cs="Segoe UI"/>
      <w:sz w:val="18"/>
      <w:szCs w:val="18"/>
    </w:rPr>
  </w:style>
  <w:style w:type="character" w:styleId="Textedelespacerserv">
    <w:name w:val="Placeholder Text"/>
    <w:basedOn w:val="Policepardfau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si@solidarite-laiqu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si@solidarite-laiqu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B40FC94641F4085937C984DF2658F" ma:contentTypeVersion="4" ma:contentTypeDescription="Crée un document." ma:contentTypeScope="" ma:versionID="526e2b2828cc2a38122c0c08c8ab664f">
  <xsd:schema xmlns:xsd="http://www.w3.org/2001/XMLSchema" xmlns:xs="http://www.w3.org/2001/XMLSchema" xmlns:p="http://schemas.microsoft.com/office/2006/metadata/properties" xmlns:ns2="d2eab77c-397f-4304-a5f5-a601add4d02a" xmlns:ns3="81733eee-3650-4b23-b350-d3da9ac89918" targetNamespace="http://schemas.microsoft.com/office/2006/metadata/properties" ma:root="true" ma:fieldsID="d1ee19f6b13956fcffcc5af67f090adb" ns2:_="" ns3:_="">
    <xsd:import namespace="d2eab77c-397f-4304-a5f5-a601add4d02a"/>
    <xsd:import namespace="81733eee-3650-4b23-b350-d3da9ac899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b77c-397f-4304-a5f5-a601add4d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33eee-3650-4b23-b350-d3da9ac899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E335C-5F23-42E7-A1B2-A805BFD2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b77c-397f-4304-a5f5-a601add4d02a"/>
    <ds:schemaRef ds:uri="81733eee-3650-4b23-b350-d3da9ac8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28ED7-5C4B-4A79-963B-DBBD790368A5}">
  <ds:schemaRefs>
    <ds:schemaRef ds:uri="http://schemas.microsoft.com/sharepoint/v3/contenttype/forms"/>
  </ds:schemaRefs>
</ds:datastoreItem>
</file>

<file path=customXml/itemProps3.xml><?xml version="1.0" encoding="utf-8"?>
<ds:datastoreItem xmlns:ds="http://schemas.openxmlformats.org/officeDocument/2006/customXml" ds:itemID="{ED2686AC-3C44-4E41-9EAF-E3C7D0A92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8565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Coupez</dc:creator>
  <cp:lastModifiedBy>Pascal Kouamé</cp:lastModifiedBy>
  <cp:revision>2</cp:revision>
  <cp:lastPrinted>2021-07-27T11:49:00Z</cp:lastPrinted>
  <dcterms:created xsi:type="dcterms:W3CDTF">2022-10-28T09:44:00Z</dcterms:created>
  <dcterms:modified xsi:type="dcterms:W3CDTF">2022-10-28T09:44:00Z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0x010100BC8B40FC94641F4085937C984DF2658F</vt:lpwstr>
  </property>
</Properties>
</file>